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DC7" w:rsidRPr="00B84DC7" w:rsidRDefault="00B84DC7" w:rsidP="00B84DC7">
      <w:pPr>
        <w:spacing w:after="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ROMÂNIA</w:t>
      </w:r>
    </w:p>
    <w:p w:rsidR="00B84DC7" w:rsidRPr="00B84DC7" w:rsidRDefault="00B84DC7" w:rsidP="00B84DC7">
      <w:pPr>
        <w:spacing w:after="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JUDEŢUL VASLUI</w:t>
      </w:r>
    </w:p>
    <w:p w:rsidR="00B84DC7" w:rsidRPr="00B84DC7" w:rsidRDefault="00B84DC7" w:rsidP="00B84DC7">
      <w:pPr>
        <w:spacing w:after="12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COMUNA IVANESTI</w:t>
      </w:r>
    </w:p>
    <w:p w:rsidR="00B84DC7" w:rsidRPr="00B84DC7" w:rsidRDefault="00A53DBA" w:rsidP="00B84DC7">
      <w:pPr>
        <w:spacing w:after="120" w:line="240" w:lineRule="auto"/>
        <w:rPr>
          <w:rFonts w:ascii="Times New Roman" w:eastAsia="Times New Roman" w:hAnsi="Times New Roman" w:cs="Times New Roman"/>
          <w:b/>
          <w:sz w:val="23"/>
          <w:szCs w:val="23"/>
        </w:rPr>
      </w:pPr>
      <w:r>
        <w:rPr>
          <w:rFonts w:ascii="Times New Roman" w:eastAsia="Times New Roman" w:hAnsi="Times New Roman" w:cs="Times New Roman"/>
          <w:b/>
          <w:sz w:val="23"/>
          <w:szCs w:val="23"/>
        </w:rPr>
        <w:t>CONSILIUL LOCAL</w:t>
      </w:r>
    </w:p>
    <w:p w:rsidR="00B84DC7" w:rsidRPr="00B84DC7" w:rsidRDefault="00B84DC7" w:rsidP="00B84DC7">
      <w:pPr>
        <w:spacing w:after="0" w:line="240" w:lineRule="auto"/>
        <w:jc w:val="center"/>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HOTĂRÂRE</w:t>
      </w:r>
      <w:r w:rsidR="00A53DBA">
        <w:rPr>
          <w:rFonts w:ascii="Times New Roman" w:eastAsia="Times New Roman" w:hAnsi="Times New Roman" w:cs="Times New Roman"/>
          <w:b/>
          <w:sz w:val="23"/>
          <w:szCs w:val="23"/>
        </w:rPr>
        <w:t>A Nr. 93  /  2023</w:t>
      </w:r>
    </w:p>
    <w:p w:rsidR="00B84DC7" w:rsidRPr="00B84DC7" w:rsidRDefault="00B84DC7" w:rsidP="00B84DC7">
      <w:pPr>
        <w:spacing w:after="0" w:line="240" w:lineRule="auto"/>
        <w:jc w:val="center"/>
        <w:rPr>
          <w:rFonts w:ascii="Times New Roman" w:eastAsia="Times New Roman" w:hAnsi="Times New Roman" w:cs="Times New Roman"/>
          <w:b/>
          <w:i/>
          <w:sz w:val="23"/>
          <w:szCs w:val="23"/>
        </w:rPr>
      </w:pPr>
      <w:r w:rsidRPr="00B84DC7">
        <w:rPr>
          <w:rFonts w:ascii="Times New Roman" w:eastAsia="Times New Roman" w:hAnsi="Times New Roman" w:cs="Times New Roman"/>
          <w:sz w:val="23"/>
          <w:szCs w:val="23"/>
        </w:rPr>
        <w:t>privind</w:t>
      </w:r>
      <w:r w:rsidRPr="00B84DC7">
        <w:rPr>
          <w:rFonts w:ascii="Times New Roman" w:eastAsia="Times New Roman" w:hAnsi="Times New Roman" w:cs="Times New Roman"/>
          <w:b/>
          <w:sz w:val="23"/>
          <w:szCs w:val="23"/>
        </w:rPr>
        <w:t xml:space="preserve"> </w:t>
      </w:r>
      <w:r w:rsidRPr="00B84DC7">
        <w:rPr>
          <w:rFonts w:ascii="Times New Roman" w:eastAsia="Times New Roman" w:hAnsi="Times New Roman" w:cs="Times New Roman"/>
          <w:b/>
          <w:i/>
          <w:sz w:val="23"/>
          <w:szCs w:val="23"/>
        </w:rPr>
        <w:t xml:space="preserve">stabilirea salariilor de bază pentru funcţiile publice şi contractuale </w:t>
      </w:r>
    </w:p>
    <w:p w:rsidR="00B84DC7" w:rsidRPr="00B84DC7" w:rsidRDefault="00B84DC7" w:rsidP="00B84DC7">
      <w:pPr>
        <w:spacing w:after="0" w:line="240" w:lineRule="auto"/>
        <w:jc w:val="center"/>
        <w:rPr>
          <w:rFonts w:ascii="Times New Roman" w:eastAsia="Times New Roman" w:hAnsi="Times New Roman" w:cs="Times New Roman"/>
          <w:b/>
          <w:i/>
          <w:sz w:val="23"/>
          <w:szCs w:val="23"/>
        </w:rPr>
      </w:pPr>
      <w:r w:rsidRPr="00B84DC7">
        <w:rPr>
          <w:rFonts w:ascii="Times New Roman" w:eastAsia="Times New Roman" w:hAnsi="Times New Roman" w:cs="Times New Roman"/>
          <w:b/>
          <w:i/>
          <w:sz w:val="23"/>
          <w:szCs w:val="23"/>
        </w:rPr>
        <w:t xml:space="preserve">din cadrul aparatului de specialitate al primarului comunei </w:t>
      </w:r>
      <w:proofErr w:type="spellStart"/>
      <w:r w:rsidRPr="00B84DC7">
        <w:rPr>
          <w:rFonts w:ascii="Times New Roman" w:eastAsia="Times New Roman" w:hAnsi="Times New Roman" w:cs="Times New Roman"/>
          <w:b/>
          <w:i/>
          <w:sz w:val="23"/>
          <w:szCs w:val="23"/>
        </w:rPr>
        <w:t>Ivanesti</w:t>
      </w:r>
      <w:proofErr w:type="spellEnd"/>
      <w:r w:rsidRPr="00B84DC7">
        <w:rPr>
          <w:rFonts w:ascii="Times New Roman" w:eastAsia="Times New Roman" w:hAnsi="Times New Roman" w:cs="Times New Roman"/>
          <w:b/>
          <w:i/>
          <w:sz w:val="23"/>
          <w:szCs w:val="23"/>
        </w:rPr>
        <w:t xml:space="preserve">, judeţul Vaslui, </w:t>
      </w:r>
    </w:p>
    <w:p w:rsidR="00B84DC7" w:rsidRPr="00B84DC7" w:rsidRDefault="00B84DC7" w:rsidP="00B84DC7">
      <w:pPr>
        <w:spacing w:after="0" w:line="240" w:lineRule="auto"/>
        <w:jc w:val="center"/>
        <w:rPr>
          <w:rFonts w:ascii="Times New Roman" w:eastAsia="Times New Roman" w:hAnsi="Times New Roman" w:cs="Times New Roman"/>
          <w:b/>
          <w:sz w:val="23"/>
          <w:szCs w:val="23"/>
        </w:rPr>
      </w:pPr>
      <w:r w:rsidRPr="00B84DC7">
        <w:rPr>
          <w:rFonts w:ascii="Times New Roman" w:eastAsia="Times New Roman" w:hAnsi="Times New Roman" w:cs="Times New Roman"/>
          <w:b/>
          <w:i/>
          <w:sz w:val="23"/>
          <w:szCs w:val="23"/>
        </w:rPr>
        <w:t xml:space="preserve">începând cu </w:t>
      </w:r>
      <w:r w:rsidR="003878B0">
        <w:rPr>
          <w:rFonts w:ascii="Times New Roman" w:eastAsia="Times New Roman" w:hAnsi="Times New Roman" w:cs="Times New Roman"/>
          <w:b/>
          <w:i/>
          <w:sz w:val="23"/>
          <w:szCs w:val="23"/>
        </w:rPr>
        <w:t>data de 01 ianuarie 2024</w:t>
      </w:r>
    </w:p>
    <w:p w:rsidR="00B84DC7" w:rsidRPr="00B84DC7" w:rsidRDefault="00B84DC7" w:rsidP="00B84DC7">
      <w:pPr>
        <w:spacing w:after="0" w:line="240" w:lineRule="auto"/>
        <w:rPr>
          <w:rFonts w:ascii="Times New Roman" w:eastAsia="Times New Roman" w:hAnsi="Times New Roman" w:cs="Times New Roman"/>
          <w:b/>
          <w:bCs/>
          <w:sz w:val="23"/>
          <w:szCs w:val="23"/>
        </w:rPr>
      </w:pPr>
    </w:p>
    <w:p w:rsidR="00B84DC7" w:rsidRPr="00B84DC7" w:rsidRDefault="00B84DC7" w:rsidP="00B84DC7">
      <w:pPr>
        <w:spacing w:after="0" w:line="240" w:lineRule="auto"/>
        <w:rPr>
          <w:rFonts w:ascii="Times New Roman" w:eastAsia="Times New Roman" w:hAnsi="Times New Roman" w:cs="Times New Roman"/>
          <w:sz w:val="23"/>
          <w:szCs w:val="23"/>
          <w:lang w:eastAsia="ro-RO"/>
        </w:rPr>
      </w:pPr>
      <w:r w:rsidRPr="00B84DC7">
        <w:rPr>
          <w:rFonts w:ascii="Times New Roman" w:eastAsia="Times New Roman" w:hAnsi="Times New Roman" w:cs="Times New Roman"/>
          <w:sz w:val="23"/>
          <w:szCs w:val="23"/>
          <w:lang w:eastAsia="ro-RO"/>
        </w:rPr>
        <w:tab/>
      </w:r>
      <w:proofErr w:type="spellStart"/>
      <w:r w:rsidRPr="00B84DC7">
        <w:rPr>
          <w:rFonts w:ascii="Times New Roman" w:eastAsia="Times New Roman" w:hAnsi="Times New Roman" w:cs="Times New Roman"/>
          <w:b/>
          <w:sz w:val="23"/>
          <w:szCs w:val="23"/>
          <w:lang w:eastAsia="ro-RO"/>
        </w:rPr>
        <w:t>Avand</w:t>
      </w:r>
      <w:proofErr w:type="spellEnd"/>
      <w:r w:rsidRPr="00B84DC7">
        <w:rPr>
          <w:rFonts w:ascii="Times New Roman" w:eastAsia="Times New Roman" w:hAnsi="Times New Roman" w:cs="Times New Roman"/>
          <w:b/>
          <w:sz w:val="23"/>
          <w:szCs w:val="23"/>
          <w:lang w:eastAsia="ro-RO"/>
        </w:rPr>
        <w:t xml:space="preserve"> in vedere</w:t>
      </w:r>
      <w:r w:rsidRPr="00B84DC7">
        <w:rPr>
          <w:rFonts w:ascii="Times New Roman" w:eastAsia="Times New Roman" w:hAnsi="Times New Roman" w:cs="Times New Roman"/>
          <w:sz w:val="23"/>
          <w:szCs w:val="23"/>
          <w:lang w:eastAsia="ro-RO"/>
        </w:rPr>
        <w:t xml:space="preserve"> referatul de aprobare al primarului comunei </w:t>
      </w:r>
      <w:proofErr w:type="spellStart"/>
      <w:r w:rsidRPr="00B84DC7">
        <w:rPr>
          <w:rFonts w:ascii="Times New Roman" w:eastAsia="Times New Roman" w:hAnsi="Times New Roman" w:cs="Times New Roman"/>
          <w:sz w:val="23"/>
          <w:szCs w:val="23"/>
          <w:lang w:eastAsia="ro-RO"/>
        </w:rPr>
        <w:t>Ivanesti</w:t>
      </w:r>
      <w:proofErr w:type="spellEnd"/>
      <w:r w:rsidRPr="00B84DC7">
        <w:rPr>
          <w:rFonts w:ascii="Times New Roman" w:eastAsia="Times New Roman" w:hAnsi="Times New Roman" w:cs="Times New Roman"/>
          <w:sz w:val="23"/>
          <w:szCs w:val="23"/>
          <w:lang w:eastAsia="ro-RO"/>
        </w:rPr>
        <w:t xml:space="preserve">, in calitate de </w:t>
      </w:r>
      <w:proofErr w:type="spellStart"/>
      <w:r w:rsidRPr="00B84DC7">
        <w:rPr>
          <w:rFonts w:ascii="Times New Roman" w:eastAsia="Times New Roman" w:hAnsi="Times New Roman" w:cs="Times New Roman"/>
          <w:sz w:val="23"/>
          <w:szCs w:val="23"/>
          <w:lang w:eastAsia="ro-RO"/>
        </w:rPr>
        <w:t>initiator</w:t>
      </w:r>
      <w:proofErr w:type="spellEnd"/>
      <w:r w:rsidRPr="00B84DC7">
        <w:rPr>
          <w:rFonts w:ascii="Times New Roman" w:eastAsia="Times New Roman" w:hAnsi="Times New Roman" w:cs="Times New Roman"/>
          <w:sz w:val="23"/>
          <w:szCs w:val="23"/>
          <w:lang w:eastAsia="ro-RO"/>
        </w:rPr>
        <w:t xml:space="preserve">, din care rezulta necesitatea si oportunitatea </w:t>
      </w:r>
      <w:proofErr w:type="spellStart"/>
      <w:r w:rsidRPr="00B84DC7">
        <w:rPr>
          <w:rFonts w:ascii="Times New Roman" w:eastAsia="Times New Roman" w:hAnsi="Times New Roman" w:cs="Times New Roman"/>
          <w:sz w:val="23"/>
          <w:szCs w:val="23"/>
          <w:lang w:eastAsia="ro-RO"/>
        </w:rPr>
        <w:t>adoptarii</w:t>
      </w:r>
      <w:proofErr w:type="spellEnd"/>
      <w:r w:rsidRPr="00B84DC7">
        <w:rPr>
          <w:rFonts w:ascii="Times New Roman" w:eastAsia="Times New Roman" w:hAnsi="Times New Roman" w:cs="Times New Roman"/>
          <w:sz w:val="23"/>
          <w:szCs w:val="23"/>
          <w:lang w:eastAsia="ro-RO"/>
        </w:rPr>
        <w:t xml:space="preserve"> unei </w:t>
      </w:r>
      <w:proofErr w:type="spellStart"/>
      <w:r w:rsidRPr="00B84DC7">
        <w:rPr>
          <w:rFonts w:ascii="Times New Roman" w:eastAsia="Times New Roman" w:hAnsi="Times New Roman" w:cs="Times New Roman"/>
          <w:sz w:val="23"/>
          <w:szCs w:val="23"/>
          <w:lang w:eastAsia="ro-RO"/>
        </w:rPr>
        <w:t>hotarari</w:t>
      </w:r>
      <w:proofErr w:type="spellEnd"/>
      <w:r w:rsidRPr="00B84DC7">
        <w:rPr>
          <w:rFonts w:ascii="Times New Roman" w:eastAsia="Times New Roman" w:hAnsi="Times New Roman" w:cs="Times New Roman"/>
          <w:sz w:val="23"/>
          <w:szCs w:val="23"/>
          <w:lang w:eastAsia="ro-RO"/>
        </w:rPr>
        <w:t xml:space="preserve"> privind  stabilirea salariilor de bază pentru funcţiile publice şi contractuale din cadrul aparatului de specialitate al primarului comunei </w:t>
      </w:r>
      <w:proofErr w:type="spellStart"/>
      <w:r w:rsidRPr="00B84DC7">
        <w:rPr>
          <w:rFonts w:ascii="Times New Roman" w:eastAsia="Times New Roman" w:hAnsi="Times New Roman" w:cs="Times New Roman"/>
          <w:sz w:val="23"/>
          <w:szCs w:val="23"/>
          <w:lang w:eastAsia="ro-RO"/>
        </w:rPr>
        <w:t>Ivanesti</w:t>
      </w:r>
      <w:proofErr w:type="spellEnd"/>
      <w:r w:rsidRPr="00B84DC7">
        <w:rPr>
          <w:rFonts w:ascii="Times New Roman" w:eastAsia="Times New Roman" w:hAnsi="Times New Roman" w:cs="Times New Roman"/>
          <w:sz w:val="23"/>
          <w:szCs w:val="23"/>
          <w:lang w:eastAsia="ro-RO"/>
        </w:rPr>
        <w:t xml:space="preserve">, judeţul Vaslui, </w:t>
      </w:r>
      <w:r w:rsidR="003878B0">
        <w:rPr>
          <w:rFonts w:ascii="Times New Roman" w:eastAsia="Times New Roman" w:hAnsi="Times New Roman" w:cs="Times New Roman"/>
          <w:sz w:val="23"/>
          <w:szCs w:val="23"/>
          <w:lang w:eastAsia="ro-RO"/>
        </w:rPr>
        <w:t xml:space="preserve"> începând cu data de 01 ianuarie 2024</w:t>
      </w:r>
      <w:r w:rsidRPr="00B84DC7">
        <w:rPr>
          <w:rFonts w:ascii="Times New Roman" w:eastAsia="Times New Roman" w:hAnsi="Times New Roman" w:cs="Times New Roman"/>
          <w:sz w:val="23"/>
          <w:szCs w:val="23"/>
          <w:lang w:eastAsia="ro-RO"/>
        </w:rPr>
        <w:t>, raportul compartimentului de specialitate si raportul comisiei din cadrul consiliului local;</w:t>
      </w:r>
    </w:p>
    <w:p w:rsidR="00B84DC7" w:rsidRPr="00B84DC7" w:rsidRDefault="00B84DC7" w:rsidP="00B84DC7">
      <w:pPr>
        <w:spacing w:after="120" w:line="240" w:lineRule="auto"/>
        <w:ind w:firstLine="720"/>
        <w:jc w:val="both"/>
        <w:rPr>
          <w:rFonts w:ascii="Times New Roman" w:eastAsia="Times New Roman" w:hAnsi="Times New Roman" w:cs="Times New Roman"/>
          <w:sz w:val="23"/>
          <w:szCs w:val="23"/>
          <w:lang w:eastAsia="ro-RO"/>
        </w:rPr>
      </w:pPr>
      <w:r w:rsidRPr="00B84DC7">
        <w:rPr>
          <w:rFonts w:ascii="Times New Roman" w:eastAsia="Times New Roman" w:hAnsi="Times New Roman" w:cs="Times New Roman"/>
          <w:b/>
          <w:sz w:val="23"/>
          <w:szCs w:val="23"/>
          <w:lang w:eastAsia="ro-RO"/>
        </w:rPr>
        <w:t>Analizând</w:t>
      </w:r>
      <w:r w:rsidRPr="00B84DC7">
        <w:rPr>
          <w:rFonts w:ascii="Times New Roman" w:eastAsia="Times New Roman" w:hAnsi="Times New Roman" w:cs="Times New Roman"/>
          <w:sz w:val="23"/>
          <w:szCs w:val="23"/>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rsidR="00B84DC7" w:rsidRPr="00B84DC7" w:rsidRDefault="00B84DC7" w:rsidP="00B84DC7">
      <w:pPr>
        <w:spacing w:after="120" w:line="240" w:lineRule="auto"/>
        <w:ind w:firstLine="720"/>
        <w:jc w:val="both"/>
        <w:rPr>
          <w:rFonts w:ascii="Times New Roman" w:eastAsia="Times New Roman" w:hAnsi="Times New Roman" w:cs="Times New Roman"/>
          <w:sz w:val="23"/>
          <w:szCs w:val="23"/>
          <w:lang w:eastAsia="ro-RO"/>
        </w:rPr>
      </w:pPr>
      <w:proofErr w:type="spellStart"/>
      <w:r w:rsidRPr="00B84DC7">
        <w:rPr>
          <w:rFonts w:ascii="Times New Roman" w:eastAsia="Times New Roman" w:hAnsi="Times New Roman" w:cs="Times New Roman"/>
          <w:b/>
          <w:sz w:val="23"/>
          <w:szCs w:val="23"/>
          <w:lang w:eastAsia="ro-RO"/>
        </w:rPr>
        <w:t>Tinând</w:t>
      </w:r>
      <w:proofErr w:type="spellEnd"/>
      <w:r w:rsidRPr="00B84DC7">
        <w:rPr>
          <w:rFonts w:ascii="Times New Roman" w:eastAsia="Times New Roman" w:hAnsi="Times New Roman" w:cs="Times New Roman"/>
          <w:b/>
          <w:sz w:val="23"/>
          <w:szCs w:val="23"/>
          <w:lang w:eastAsia="ro-RO"/>
        </w:rPr>
        <w:t xml:space="preserve"> cont</w:t>
      </w:r>
      <w:r w:rsidRPr="00B84DC7">
        <w:rPr>
          <w:rFonts w:ascii="Times New Roman" w:eastAsia="Times New Roman" w:hAnsi="Times New Roman" w:cs="Times New Roman"/>
          <w:sz w:val="23"/>
          <w:szCs w:val="23"/>
          <w:lang w:eastAsia="ro-RO"/>
        </w:rPr>
        <w:t xml:space="preserve"> </w:t>
      </w:r>
      <w:r w:rsidRPr="00B84DC7">
        <w:rPr>
          <w:rFonts w:ascii="Times New Roman" w:eastAsia="Times New Roman" w:hAnsi="Times New Roman" w:cs="Times New Roman"/>
          <w:b/>
          <w:sz w:val="23"/>
          <w:szCs w:val="23"/>
          <w:lang w:eastAsia="ro-RO"/>
        </w:rPr>
        <w:t>de</w:t>
      </w:r>
      <w:r w:rsidRPr="00B84DC7">
        <w:rPr>
          <w:rFonts w:ascii="Times New Roman" w:eastAsia="Times New Roman" w:hAnsi="Times New Roman" w:cs="Times New Roman"/>
          <w:sz w:val="23"/>
          <w:szCs w:val="23"/>
          <w:lang w:eastAsia="ro-RO"/>
        </w:rPr>
        <w:t xml:space="preserve"> </w:t>
      </w:r>
      <w:r w:rsidRPr="00B84DC7">
        <w:rPr>
          <w:rFonts w:ascii="Times New Roman" w:eastAsia="Times New Roman" w:hAnsi="Times New Roman" w:cs="Times New Roman"/>
          <w:color w:val="000000"/>
          <w:sz w:val="23"/>
          <w:szCs w:val="23"/>
          <w:lang w:eastAsia="ro-RO"/>
        </w:rPr>
        <w:t xml:space="preserve">Nomenclatorul funcțiilor necesare desfășurării activităților specifice fiecărei instituții sau autorități a administrației publice locale, precum și ierarhia funcțiilor prevăzute în anexa nr. VIII cap. I lit. A </w:t>
      </w:r>
      <w:hyperlink r:id="rId6" w:tooltip="Lege nr. 153/2017 - Parlamentul României" w:history="1">
        <w:r w:rsidRPr="00B84DC7">
          <w:rPr>
            <w:rFonts w:ascii="Times New Roman" w:eastAsia="Times New Roman" w:hAnsi="Times New Roman" w:cs="Times New Roman"/>
            <w:bCs/>
            <w:color w:val="0563C1"/>
            <w:sz w:val="23"/>
            <w:szCs w:val="23"/>
            <w:u w:val="single"/>
            <w:lang w:eastAsia="ro-RO"/>
          </w:rPr>
          <w:t>pct. III</w:t>
        </w:r>
      </w:hyperlink>
      <w:r w:rsidRPr="00B84DC7">
        <w:rPr>
          <w:rFonts w:ascii="Times New Roman" w:eastAsia="Times New Roman" w:hAnsi="Times New Roman" w:cs="Times New Roman"/>
          <w:color w:val="000000"/>
          <w:sz w:val="23"/>
          <w:szCs w:val="23"/>
          <w:lang w:eastAsia="ro-RO"/>
        </w:rPr>
        <w:t xml:space="preserve"> din </w:t>
      </w:r>
      <w:r w:rsidRPr="00B84DC7">
        <w:rPr>
          <w:rFonts w:ascii="Times New Roman" w:eastAsia="Times New Roman" w:hAnsi="Times New Roman" w:cs="Times New Roman"/>
          <w:i/>
          <w:sz w:val="23"/>
          <w:szCs w:val="23"/>
          <w:lang w:eastAsia="ro-RO"/>
        </w:rPr>
        <w:t>Legea-cadru nr. 153/2017 privind salarizarea personalului plătit din fonduri publice</w:t>
      </w:r>
      <w:r w:rsidRPr="00B84DC7">
        <w:rPr>
          <w:rFonts w:ascii="Times New Roman" w:eastAsia="Times New Roman" w:hAnsi="Times New Roman" w:cs="Times New Roman"/>
          <w:sz w:val="23"/>
          <w:szCs w:val="23"/>
          <w:lang w:eastAsia="ro-RO"/>
        </w:rPr>
        <w:t xml:space="preserve">, </w:t>
      </w:r>
    </w:p>
    <w:p w:rsidR="00B84DC7" w:rsidRPr="00B84DC7" w:rsidRDefault="00B84DC7" w:rsidP="00B84DC7">
      <w:pPr>
        <w:spacing w:after="120" w:line="240" w:lineRule="auto"/>
        <w:ind w:firstLine="720"/>
        <w:jc w:val="both"/>
        <w:rPr>
          <w:rFonts w:ascii="Times New Roman" w:eastAsia="Times New Roman" w:hAnsi="Times New Roman" w:cs="Times New Roman"/>
          <w:i/>
          <w:color w:val="000000"/>
          <w:sz w:val="23"/>
          <w:szCs w:val="23"/>
          <w:lang w:eastAsia="ro-RO"/>
        </w:rPr>
      </w:pPr>
      <w:proofErr w:type="spellStart"/>
      <w:r w:rsidRPr="00B84DC7">
        <w:rPr>
          <w:rFonts w:ascii="Times New Roman" w:eastAsia="Times New Roman" w:hAnsi="Times New Roman" w:cs="Times New Roman"/>
          <w:b/>
          <w:sz w:val="23"/>
          <w:szCs w:val="23"/>
          <w:lang w:eastAsia="ro-RO"/>
        </w:rPr>
        <w:t>Tinând</w:t>
      </w:r>
      <w:proofErr w:type="spellEnd"/>
      <w:r w:rsidRPr="00B84DC7">
        <w:rPr>
          <w:rFonts w:ascii="Times New Roman" w:eastAsia="Times New Roman" w:hAnsi="Times New Roman" w:cs="Times New Roman"/>
          <w:b/>
          <w:sz w:val="23"/>
          <w:szCs w:val="23"/>
          <w:lang w:eastAsia="ro-RO"/>
        </w:rPr>
        <w:t xml:space="preserve"> seama de</w:t>
      </w:r>
      <w:r w:rsidRPr="00B84DC7">
        <w:rPr>
          <w:rFonts w:ascii="Times New Roman" w:eastAsia="Times New Roman" w:hAnsi="Times New Roman" w:cs="Times New Roman"/>
          <w:sz w:val="23"/>
          <w:szCs w:val="23"/>
          <w:lang w:eastAsia="ro-RO"/>
        </w:rPr>
        <w:t xml:space="preserve"> rezultatele procedurii de consultare cu Sindicatul Național SCOR, grupa sindicală </w:t>
      </w:r>
      <w:proofErr w:type="spellStart"/>
      <w:r w:rsidRPr="00B84DC7">
        <w:rPr>
          <w:rFonts w:ascii="Times New Roman" w:eastAsia="Times New Roman" w:hAnsi="Times New Roman" w:cs="Times New Roman"/>
          <w:sz w:val="23"/>
          <w:szCs w:val="23"/>
          <w:lang w:eastAsia="ro-RO"/>
        </w:rPr>
        <w:t>Ivanesti</w:t>
      </w:r>
      <w:proofErr w:type="spellEnd"/>
      <w:r w:rsidRPr="00B84DC7">
        <w:rPr>
          <w:rFonts w:ascii="Times New Roman" w:eastAsia="Times New Roman" w:hAnsi="Times New Roman" w:cs="Times New Roman"/>
          <w:sz w:val="23"/>
          <w:szCs w:val="23"/>
          <w:lang w:eastAsia="ro-RO"/>
        </w:rPr>
        <w:t xml:space="preserve"> privind stabilirea salariilor de bază,</w:t>
      </w:r>
      <w:r w:rsidRPr="00B84DC7">
        <w:rPr>
          <w:rFonts w:ascii="Times New Roman" w:eastAsia="Times New Roman" w:hAnsi="Times New Roman" w:cs="Times New Roman"/>
          <w:color w:val="000000"/>
          <w:sz w:val="23"/>
          <w:szCs w:val="23"/>
          <w:lang w:eastAsia="ro-RO"/>
        </w:rPr>
        <w:t xml:space="preserve"> consultare având la bază </w:t>
      </w:r>
      <w:r w:rsidRPr="00B84DC7">
        <w:rPr>
          <w:rFonts w:ascii="Times New Roman" w:eastAsia="Times New Roman" w:hAnsi="Times New Roman" w:cs="Times New Roman"/>
          <w:i/>
          <w:color w:val="000000"/>
          <w:sz w:val="23"/>
          <w:szCs w:val="23"/>
          <w:lang w:eastAsia="ro-RO"/>
        </w:rPr>
        <w:t>ACORDUL VOLUNTAR, încheiat la data de 28 octombrie 2023 între Sindicatul Național SCOR și ACOR, pentru actualizarea nivelului de salarizare începând cu luna noiembrie 2023, la nivelul administrației publice locale a comunelor din România, în conformitate cu art. 11 alin. (1) și 13 alin. (1) din Legea-cadru nr. 153/2017 și cu art. 164 din Codul muncii, corelate cu HG nr. 900/2023,</w:t>
      </w:r>
    </w:p>
    <w:p w:rsidR="00B84DC7" w:rsidRPr="00B84DC7" w:rsidRDefault="00B84DC7" w:rsidP="00B84DC7">
      <w:pPr>
        <w:spacing w:after="120" w:line="240" w:lineRule="auto"/>
        <w:ind w:firstLine="720"/>
        <w:jc w:val="both"/>
        <w:rPr>
          <w:rFonts w:ascii="Times New Roman" w:eastAsia="Times New Roman" w:hAnsi="Times New Roman" w:cs="Times New Roman"/>
          <w:color w:val="000000"/>
          <w:sz w:val="23"/>
          <w:szCs w:val="23"/>
          <w:lang w:eastAsia="ro-RO"/>
        </w:rPr>
      </w:pPr>
      <w:r w:rsidRPr="00B84DC7">
        <w:rPr>
          <w:rFonts w:ascii="Times New Roman" w:eastAsia="Times New Roman" w:hAnsi="Times New Roman" w:cs="Times New Roman"/>
          <w:b/>
          <w:color w:val="000000"/>
          <w:sz w:val="23"/>
          <w:szCs w:val="23"/>
          <w:lang w:eastAsia="ro-RO"/>
        </w:rPr>
        <w:t>In considerarea faptului că,</w:t>
      </w:r>
      <w:r w:rsidRPr="00B84DC7">
        <w:rPr>
          <w:rFonts w:ascii="Times New Roman" w:eastAsia="Times New Roman" w:hAnsi="Times New Roman" w:cs="Times New Roman"/>
          <w:color w:val="000000"/>
          <w:sz w:val="23"/>
          <w:szCs w:val="23"/>
          <w:lang w:eastAsia="ro-RO"/>
        </w:rPr>
        <w:t xml:space="preserve"> potrivit art. 11 alin. (1) din </w:t>
      </w:r>
      <w:r w:rsidRPr="00B84DC7">
        <w:rPr>
          <w:rFonts w:ascii="Times New Roman" w:eastAsia="Times New Roman" w:hAnsi="Times New Roman" w:cs="Times New Roman"/>
          <w:i/>
          <w:color w:val="000000"/>
          <w:sz w:val="23"/>
          <w:szCs w:val="23"/>
          <w:lang w:eastAsia="ro-RO"/>
        </w:rPr>
        <w:t>Legea-cadru nr. 153/2017 privind salarizarea personalului plătit din fonduri publice</w:t>
      </w:r>
      <w:r w:rsidRPr="00B84DC7">
        <w:rPr>
          <w:rFonts w:ascii="Times New Roman" w:eastAsia="Times New Roman" w:hAnsi="Times New Roman" w:cs="Times New Roman"/>
          <w:color w:val="000000"/>
          <w:sz w:val="23"/>
          <w:szCs w:val="23"/>
          <w:lang w:eastAsia="ro-RO"/>
        </w:rPr>
        <w:t xml:space="preserve">, pentru funcționarii publici și personalul contractual din cadrul familiei ocupaționale «Administrație» din aparatul de specialitate al primarului, </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b/>
          <w:color w:val="000000"/>
          <w:sz w:val="23"/>
          <w:szCs w:val="23"/>
          <w:u w:val="single"/>
          <w:lang w:eastAsia="ro-RO"/>
        </w:rPr>
        <w:t>salariile de bază</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color w:val="000000"/>
          <w:sz w:val="23"/>
          <w:szCs w:val="23"/>
          <w:lang w:eastAsia="ro-RO"/>
        </w:rPr>
        <w:t xml:space="preserve"> se stabilesc prin hotărâre a consiliului local, fără a exista nici o constrângere cu privire la nivelul acestora, în timp ce art. 11 alin. (4) din aceeași lege instituie o limitare exclusiv în privința </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b/>
          <w:color w:val="000000"/>
          <w:sz w:val="23"/>
          <w:szCs w:val="23"/>
          <w:u w:val="single"/>
          <w:lang w:eastAsia="ro-RO"/>
        </w:rPr>
        <w:t>veniturilor salariale</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b/>
          <w:color w:val="000000"/>
          <w:sz w:val="23"/>
          <w:szCs w:val="23"/>
          <w:u w:val="single"/>
          <w:lang w:eastAsia="ro-RO"/>
        </w:rPr>
        <w:t xml:space="preserve"> lunare</w:t>
      </w:r>
      <w:r w:rsidRPr="00B84DC7">
        <w:rPr>
          <w:rFonts w:ascii="Times New Roman" w:eastAsia="Times New Roman" w:hAnsi="Times New Roman" w:cs="Times New Roman"/>
          <w:b/>
          <w:color w:val="000000"/>
          <w:sz w:val="23"/>
          <w:szCs w:val="23"/>
          <w:lang w:eastAsia="ro-RO"/>
        </w:rPr>
        <w:t xml:space="preserve">, </w:t>
      </w:r>
      <w:r w:rsidRPr="00B84DC7">
        <w:rPr>
          <w:rFonts w:ascii="Times New Roman" w:eastAsia="Times New Roman" w:hAnsi="Times New Roman" w:cs="Times New Roman"/>
          <w:color w:val="000000"/>
          <w:sz w:val="23"/>
          <w:szCs w:val="23"/>
          <w:lang w:eastAsia="ro-RO"/>
        </w:rPr>
        <w:t>care reprezintă cu totul altceva și sunt stabilite de către primar, potrivit art. 11 alin. (3) din lege, pornind de la salariile de bază</w:t>
      </w:r>
      <w:r w:rsidRPr="00B84DC7">
        <w:rPr>
          <w:rFonts w:ascii="Times New Roman" w:eastAsia="Times New Roman" w:hAnsi="Times New Roman" w:cs="Times New Roman"/>
          <w:b/>
          <w:color w:val="000000"/>
          <w:sz w:val="23"/>
          <w:szCs w:val="23"/>
          <w:lang w:eastAsia="ro-RO"/>
        </w:rPr>
        <w:t xml:space="preserve"> </w:t>
      </w:r>
      <w:r w:rsidRPr="00B84DC7">
        <w:rPr>
          <w:rFonts w:ascii="Times New Roman" w:eastAsia="Times New Roman" w:hAnsi="Times New Roman" w:cs="Times New Roman"/>
          <w:color w:val="000000"/>
          <w:sz w:val="23"/>
          <w:szCs w:val="23"/>
          <w:lang w:eastAsia="ro-RO"/>
        </w:rPr>
        <w:t>stabilite de către consiliul local dar și ținând cont în concret de totalitatea componentelor legale ale veniturilor salariale,</w:t>
      </w:r>
      <w:r w:rsidRPr="00B84DC7">
        <w:rPr>
          <w:rFonts w:ascii="Times New Roman" w:eastAsia="Times New Roman" w:hAnsi="Times New Roman" w:cs="Times New Roman"/>
          <w:b/>
          <w:color w:val="000000"/>
          <w:sz w:val="23"/>
          <w:szCs w:val="23"/>
          <w:lang w:eastAsia="ro-RO"/>
        </w:rPr>
        <w:t xml:space="preserve"> </w:t>
      </w:r>
      <w:r w:rsidRPr="00B84DC7">
        <w:rPr>
          <w:rFonts w:ascii="Times New Roman" w:eastAsia="Times New Roman" w:hAnsi="Times New Roman" w:cs="Times New Roman"/>
          <w:color w:val="000000"/>
          <w:sz w:val="23"/>
          <w:szCs w:val="23"/>
          <w:lang w:eastAsia="ro-RO"/>
        </w:rPr>
        <w:t xml:space="preserve">iar cele două expresii definesc noțiuni diferite, </w:t>
      </w:r>
      <w:r w:rsidRPr="00B84DC7">
        <w:rPr>
          <w:rFonts w:ascii="Times New Roman" w:eastAsia="Times New Roman" w:hAnsi="Times New Roman" w:cs="Times New Roman"/>
          <w:b/>
          <w:color w:val="000000"/>
          <w:sz w:val="23"/>
          <w:szCs w:val="23"/>
          <w:u w:val="single"/>
          <w:lang w:eastAsia="ro-RO"/>
        </w:rPr>
        <w:t>potrivit definițiilor distincte de la art. 7 literele a) și m)</w:t>
      </w:r>
      <w:r w:rsidRPr="00B84DC7">
        <w:rPr>
          <w:rFonts w:ascii="Times New Roman" w:eastAsia="Times New Roman" w:hAnsi="Times New Roman" w:cs="Times New Roman"/>
          <w:color w:val="000000"/>
          <w:sz w:val="23"/>
          <w:szCs w:val="23"/>
          <w:lang w:eastAsia="ro-RO"/>
        </w:rPr>
        <w:t xml:space="preserve"> din lege, prin urmare neputându-se translata limitarea de la art. 11 alin. (4) ca fiind o constrângere a autorității deliberative locale în privința exercitării atribuției prevăzute la art. 11 alin. (1) din lege,</w:t>
      </w:r>
    </w:p>
    <w:p w:rsidR="00B84DC7" w:rsidRPr="00B84DC7" w:rsidRDefault="00B84DC7" w:rsidP="00B84DC7">
      <w:pPr>
        <w:spacing w:after="120" w:line="240" w:lineRule="auto"/>
        <w:ind w:firstLine="720"/>
        <w:jc w:val="both"/>
        <w:rPr>
          <w:rFonts w:ascii="Times New Roman" w:eastAsia="Times New Roman" w:hAnsi="Times New Roman" w:cs="Times New Roman"/>
          <w:color w:val="000000"/>
          <w:sz w:val="23"/>
          <w:szCs w:val="23"/>
          <w:lang w:eastAsia="ro-RO"/>
        </w:rPr>
      </w:pPr>
      <w:r w:rsidRPr="00B84DC7">
        <w:rPr>
          <w:rFonts w:ascii="Times New Roman" w:eastAsia="Times New Roman" w:hAnsi="Times New Roman" w:cs="Times New Roman"/>
          <w:b/>
          <w:color w:val="000000"/>
          <w:sz w:val="23"/>
          <w:szCs w:val="23"/>
          <w:lang w:eastAsia="ro-RO"/>
        </w:rPr>
        <w:t>Văzând că</w:t>
      </w:r>
      <w:r w:rsidRPr="00B84DC7">
        <w:rPr>
          <w:rFonts w:ascii="Times New Roman" w:eastAsia="Times New Roman" w:hAnsi="Times New Roman" w:cs="Times New Roman"/>
          <w:color w:val="000000"/>
          <w:sz w:val="23"/>
          <w:szCs w:val="23"/>
          <w:lang w:eastAsia="ro-RO"/>
        </w:rPr>
        <w:t xml:space="preserve"> voința expresă a legiuitorului a fost aceea ca raportarea veniturilor salariale ale personalului din aparatul de specialitate al primarului, potrivit art. 11 alin. (4) din legea-cadru, să se facă la o limită maximă definită drept </w:t>
      </w:r>
      <w:r w:rsidRPr="00B84DC7">
        <w:rPr>
          <w:rFonts w:ascii="Times New Roman" w:eastAsia="Times New Roman" w:hAnsi="Times New Roman" w:cs="Times New Roman"/>
          <w:b/>
          <w:i/>
          <w:color w:val="000000"/>
          <w:sz w:val="23"/>
          <w:szCs w:val="23"/>
          <w:lang w:eastAsia="ro-RO"/>
        </w:rPr>
        <w:t xml:space="preserve">„nivelul indemnizației lunare a funcției de viceprimar, corespunzător nivelului de organizare: comună” </w:t>
      </w:r>
      <w:r w:rsidRPr="00B84DC7">
        <w:rPr>
          <w:rFonts w:ascii="Times New Roman" w:eastAsia="Times New Roman" w:hAnsi="Times New Roman" w:cs="Times New Roman"/>
          <w:color w:val="000000"/>
          <w:sz w:val="23"/>
          <w:szCs w:val="23"/>
          <w:lang w:eastAsia="ro-RO"/>
        </w:rPr>
        <w:t>nivel care este cel prevăzut în Anexa nr. IX litera C din Legea-cadru nr. 153/2017, ca și nivel de referință, cu aplicarea salariului de bază minim brut pe țară garantat în plată în vigoare, și nu se confundă cu nivelul indemnizațiilor lunare efectiv încasate de către viceprimari, acestea din urmă făcând obiectul unor reglementări exprese și limitative, aplicabile punctual și cu titlu de excepție numai demnitarilor, potrivit ordonanțelor de urgență nr. 1/2020, nr. 226/2020, nr. 130/2021 și, respectiv nr. 168/2022, norme speciale care nu pot fi aplicate și drepturilor altor categorii de salariați;</w:t>
      </w:r>
    </w:p>
    <w:p w:rsidR="00B84DC7" w:rsidRPr="00B84DC7" w:rsidRDefault="00B84DC7" w:rsidP="00B84DC7">
      <w:pPr>
        <w:spacing w:after="120" w:line="240" w:lineRule="auto"/>
        <w:ind w:firstLine="720"/>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
          <w:bCs/>
          <w:sz w:val="23"/>
          <w:szCs w:val="23"/>
          <w:lang w:eastAsia="ro-RO"/>
        </w:rPr>
        <w:t>In conformitate cu</w:t>
      </w:r>
      <w:r w:rsidRPr="00B84DC7">
        <w:rPr>
          <w:rFonts w:ascii="Times New Roman" w:eastAsia="Times New Roman" w:hAnsi="Times New Roman" w:cs="Times New Roman"/>
          <w:bCs/>
          <w:sz w:val="23"/>
          <w:szCs w:val="23"/>
          <w:lang w:eastAsia="ro-RO"/>
        </w:rPr>
        <w:t xml:space="preserve"> prevederile:</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a) art. 15, art. 41, art. 120 alin. (1)  și art. 121 alin. (1) și alin. (2)  din Constituția României, republicată;</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b) art. 3, art. 4 și art. 6 paragraful 1 din Carta europeană a autonomiei locale, adoptată la Strasbourg la 15 octombrie 1985, ratificată prin Legea nr. 199/1997;</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c) art. 7 alin. (2) din Legea nr. 287/2009 privind Codul civil, republicată, cu modificările și completările ulterioare;</w:t>
      </w:r>
    </w:p>
    <w:p w:rsidR="00B84DC7" w:rsidRPr="00B84DC7" w:rsidRDefault="00B84DC7" w:rsidP="00B84DC7">
      <w:pPr>
        <w:tabs>
          <w:tab w:val="left" w:pos="993"/>
          <w:tab w:val="left" w:pos="1134"/>
          <w:tab w:val="left" w:pos="1276"/>
          <w:tab w:val="left" w:pos="1418"/>
        </w:tabs>
        <w:spacing w:after="120" w:line="240" w:lineRule="auto"/>
        <w:jc w:val="both"/>
        <w:rPr>
          <w:rFonts w:ascii="Times New Roman" w:eastAsia="Times New Roman" w:hAnsi="Times New Roman" w:cs="Times New Roman"/>
          <w:sz w:val="23"/>
          <w:szCs w:val="23"/>
          <w:lang w:eastAsia="ro-RO"/>
        </w:rPr>
      </w:pPr>
      <w:r w:rsidRPr="00B84DC7">
        <w:rPr>
          <w:rFonts w:ascii="Times New Roman" w:eastAsia="Times New Roman" w:hAnsi="Times New Roman" w:cs="Times New Roman"/>
          <w:color w:val="000000"/>
          <w:sz w:val="23"/>
          <w:szCs w:val="23"/>
          <w:lang w:eastAsia="ro-RO"/>
        </w:rPr>
        <w:t>d)</w:t>
      </w:r>
      <w:r w:rsidRPr="00B84DC7">
        <w:rPr>
          <w:rFonts w:ascii="Times New Roman" w:eastAsia="Times New Roman" w:hAnsi="Times New Roman" w:cs="Times New Roman"/>
          <w:color w:val="FF0000"/>
          <w:sz w:val="23"/>
          <w:szCs w:val="23"/>
          <w:lang w:eastAsia="ro-RO"/>
        </w:rPr>
        <w:t xml:space="preserve"> </w:t>
      </w:r>
      <w:r w:rsidRPr="00B84DC7">
        <w:rPr>
          <w:rFonts w:ascii="Times New Roman" w:eastAsia="Times New Roman" w:hAnsi="Times New Roman" w:cs="Times New Roman"/>
          <w:sz w:val="23"/>
          <w:szCs w:val="23"/>
          <w:lang w:eastAsia="ro-RO"/>
        </w:rPr>
        <w:t>art. 1 alin. (2), art. 3, art. 95 alin. (2), art. 96, art. 98, art. 105 alin. (1), art. 129 alin. (1), alin. (2) lit. a) coroborat cu alin. (3) lit. c), raportate la cele ale art. 155 alin. (5) lit. e), art. 391, art. 392 și art. 409, din Ordonanța de urgență a Guvernului nr. 57/2019 privind Codul administrativ,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lastRenderedPageBreak/>
        <w:t>e) art. 159-165 din Legea nr. 53/2003 – Codul muncii, republicat,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B84DC7">
        <w:rPr>
          <w:rFonts w:ascii="Times New Roman" w:eastAsia="Times New Roman" w:hAnsi="Times New Roman" w:cs="Times New Roman"/>
          <w:b/>
          <w:bCs/>
          <w:sz w:val="23"/>
          <w:szCs w:val="23"/>
          <w:lang w:eastAsia="ro-RO"/>
        </w:rPr>
        <w:t>se</w:t>
      </w:r>
      <w:r w:rsidRPr="00B84DC7">
        <w:rPr>
          <w:rFonts w:ascii="Times New Roman" w:eastAsia="Times New Roman" w:hAnsi="Times New Roman" w:cs="Times New Roman"/>
          <w:b/>
          <w:sz w:val="23"/>
          <w:szCs w:val="23"/>
        </w:rPr>
        <w:t xml:space="preserve"> </w:t>
      </w:r>
      <w:r w:rsidRPr="00B84DC7">
        <w:rPr>
          <w:rFonts w:ascii="Times New Roman" w:eastAsia="Times New Roman" w:hAnsi="Times New Roman" w:cs="Times New Roman"/>
          <w:b/>
          <w:bCs/>
          <w:sz w:val="23"/>
          <w:szCs w:val="23"/>
          <w:lang w:eastAsia="ro-RO"/>
        </w:rPr>
        <w:t>determină prin înmulțirea coeficienților din anexa nr. IX  lit. C cu salariul de bază minim brut pe țară garantat în plată în vigoare - 3.300 lei</w:t>
      </w:r>
      <w:r w:rsidRPr="00B84DC7">
        <w:rPr>
          <w:rFonts w:ascii="Times New Roman" w:eastAsia="Times New Roman" w:hAnsi="Times New Roman" w:cs="Times New Roman"/>
          <w:bCs/>
          <w:sz w:val="23"/>
          <w:szCs w:val="23"/>
          <w:lang w:eastAsia="ro-RO"/>
        </w:rPr>
        <w:t xml:space="preserve">; </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 xml:space="preserve">g) art. 45 alin. (5) lit. c) din Legea nr. 50/1991 privind autorizarea executării lucrărilor de construcții, republicată, cu modificările și completările ulterioare; </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 xml:space="preserve">h) Hotărârea Guvernului nr. 900/2023 pentru stabilirea salariului de bază minim brut pe țară garantat în plată ; </w:t>
      </w:r>
    </w:p>
    <w:p w:rsidR="00B84DC7" w:rsidRPr="00B84DC7" w:rsidRDefault="00B84DC7" w:rsidP="00B84DC7">
      <w:pPr>
        <w:spacing w:after="120" w:line="240" w:lineRule="auto"/>
        <w:ind w:firstLine="720"/>
        <w:jc w:val="both"/>
        <w:rPr>
          <w:rFonts w:ascii="Times New Roman" w:eastAsia="Times New Roman" w:hAnsi="Times New Roman" w:cs="Times New Roman"/>
          <w:color w:val="000000"/>
          <w:sz w:val="23"/>
          <w:szCs w:val="23"/>
          <w:lang w:eastAsia="ro-RO"/>
        </w:rPr>
      </w:pPr>
      <w:r w:rsidRPr="00B84DC7">
        <w:rPr>
          <w:rFonts w:ascii="Times New Roman" w:eastAsia="Times New Roman" w:hAnsi="Times New Roman" w:cs="Times New Roman"/>
          <w:b/>
          <w:color w:val="000000"/>
          <w:sz w:val="23"/>
          <w:szCs w:val="23"/>
          <w:lang w:eastAsia="ro-RO"/>
        </w:rPr>
        <w:t>In temeiul</w:t>
      </w:r>
      <w:r w:rsidRPr="00B84DC7">
        <w:rPr>
          <w:rFonts w:ascii="Times New Roman" w:eastAsia="Times New Roman" w:hAnsi="Times New Roman" w:cs="Times New Roman"/>
          <w:color w:val="000000"/>
          <w:sz w:val="23"/>
          <w:szCs w:val="23"/>
          <w:lang w:eastAsia="ro-RO"/>
        </w:rPr>
        <w:t xml:space="preserve"> art. 139 alin. (1) coroborat cu art. 196 alin. (1) lit. a) din Ordonanța de urgență nr. 57/2019 privind Codul administrativ, cu </w:t>
      </w:r>
      <w:proofErr w:type="spellStart"/>
      <w:r w:rsidRPr="00B84DC7">
        <w:rPr>
          <w:rFonts w:ascii="Times New Roman" w:eastAsia="Times New Roman" w:hAnsi="Times New Roman" w:cs="Times New Roman"/>
          <w:color w:val="000000"/>
          <w:sz w:val="23"/>
          <w:szCs w:val="23"/>
          <w:lang w:eastAsia="ro-RO"/>
        </w:rPr>
        <w:t>modificarile</w:t>
      </w:r>
      <w:proofErr w:type="spellEnd"/>
      <w:r w:rsidRPr="00B84DC7">
        <w:rPr>
          <w:rFonts w:ascii="Times New Roman" w:eastAsia="Times New Roman" w:hAnsi="Times New Roman" w:cs="Times New Roman"/>
          <w:color w:val="000000"/>
          <w:sz w:val="23"/>
          <w:szCs w:val="23"/>
          <w:lang w:eastAsia="ro-RO"/>
        </w:rPr>
        <w:t xml:space="preserve"> si </w:t>
      </w:r>
      <w:proofErr w:type="spellStart"/>
      <w:r w:rsidRPr="00B84DC7">
        <w:rPr>
          <w:rFonts w:ascii="Times New Roman" w:eastAsia="Times New Roman" w:hAnsi="Times New Roman" w:cs="Times New Roman"/>
          <w:color w:val="000000"/>
          <w:sz w:val="23"/>
          <w:szCs w:val="23"/>
          <w:lang w:eastAsia="ro-RO"/>
        </w:rPr>
        <w:t>completarile</w:t>
      </w:r>
      <w:proofErr w:type="spellEnd"/>
      <w:r w:rsidRPr="00B84DC7">
        <w:rPr>
          <w:rFonts w:ascii="Times New Roman" w:eastAsia="Times New Roman" w:hAnsi="Times New Roman" w:cs="Times New Roman"/>
          <w:color w:val="000000"/>
          <w:sz w:val="23"/>
          <w:szCs w:val="23"/>
          <w:lang w:eastAsia="ro-RO"/>
        </w:rPr>
        <w:t xml:space="preserve"> ulterioare;</w:t>
      </w:r>
    </w:p>
    <w:p w:rsidR="00B84DC7" w:rsidRPr="00B84DC7" w:rsidRDefault="00B84DC7" w:rsidP="00B84DC7">
      <w:pPr>
        <w:spacing w:after="0" w:line="240" w:lineRule="auto"/>
        <w:jc w:val="both"/>
        <w:rPr>
          <w:rFonts w:ascii="Times New Roman" w:eastAsia="Times New Roman" w:hAnsi="Times New Roman" w:cs="Times New Roman"/>
          <w:b/>
          <w:i/>
          <w:sz w:val="23"/>
          <w:szCs w:val="23"/>
          <w:lang w:eastAsia="ro-RO"/>
        </w:rPr>
      </w:pPr>
      <w:r w:rsidRPr="00B84DC7">
        <w:rPr>
          <w:rFonts w:ascii="Times New Roman" w:eastAsia="Times New Roman" w:hAnsi="Times New Roman" w:cs="Times New Roman"/>
          <w:b/>
          <w:i/>
          <w:sz w:val="23"/>
          <w:szCs w:val="23"/>
          <w:lang w:eastAsia="ro-RO"/>
        </w:rPr>
        <w:t xml:space="preserve">CONSILIUL LOCAL AL COMUNEI  IVANESTI, </w:t>
      </w:r>
      <w:proofErr w:type="spellStart"/>
      <w:r w:rsidRPr="00B84DC7">
        <w:rPr>
          <w:rFonts w:ascii="Times New Roman" w:eastAsia="Times New Roman" w:hAnsi="Times New Roman" w:cs="Times New Roman"/>
          <w:b/>
          <w:i/>
          <w:sz w:val="23"/>
          <w:szCs w:val="23"/>
          <w:lang w:eastAsia="ro-RO"/>
        </w:rPr>
        <w:t>judetul</w:t>
      </w:r>
      <w:proofErr w:type="spellEnd"/>
      <w:r w:rsidRPr="00B84DC7">
        <w:rPr>
          <w:rFonts w:ascii="Times New Roman" w:eastAsia="Times New Roman" w:hAnsi="Times New Roman" w:cs="Times New Roman"/>
          <w:b/>
          <w:i/>
          <w:sz w:val="23"/>
          <w:szCs w:val="23"/>
          <w:lang w:eastAsia="ro-RO"/>
        </w:rPr>
        <w:t xml:space="preserve"> VASLUI, adoptă prezenta </w:t>
      </w:r>
    </w:p>
    <w:p w:rsidR="00B84DC7" w:rsidRPr="00B84DC7" w:rsidRDefault="00B84DC7" w:rsidP="00B84DC7">
      <w:pPr>
        <w:spacing w:after="0" w:line="240" w:lineRule="auto"/>
        <w:jc w:val="both"/>
        <w:rPr>
          <w:rFonts w:ascii="Times New Roman" w:eastAsia="Times New Roman" w:hAnsi="Times New Roman" w:cs="Times New Roman"/>
          <w:b/>
          <w:i/>
          <w:sz w:val="23"/>
          <w:szCs w:val="23"/>
          <w:lang w:eastAsia="ro-RO"/>
        </w:rPr>
      </w:pPr>
    </w:p>
    <w:p w:rsidR="00B84DC7" w:rsidRPr="00B84DC7" w:rsidRDefault="00B84DC7" w:rsidP="00B84DC7">
      <w:pPr>
        <w:spacing w:after="0" w:line="240" w:lineRule="auto"/>
        <w:ind w:left="4320"/>
        <w:jc w:val="both"/>
        <w:rPr>
          <w:rFonts w:ascii="Times New Roman" w:eastAsia="Times New Roman" w:hAnsi="Times New Roman" w:cs="Times New Roman"/>
          <w:b/>
          <w:i/>
          <w:sz w:val="23"/>
          <w:szCs w:val="23"/>
          <w:lang w:eastAsia="ro-RO"/>
        </w:rPr>
      </w:pPr>
      <w:r w:rsidRPr="00B84DC7">
        <w:rPr>
          <w:rFonts w:ascii="Times New Roman" w:eastAsia="Times New Roman" w:hAnsi="Times New Roman" w:cs="Times New Roman"/>
          <w:b/>
          <w:i/>
          <w:sz w:val="23"/>
          <w:szCs w:val="23"/>
          <w:lang w:eastAsia="ro-RO"/>
        </w:rPr>
        <w:t>HOTARARE :</w:t>
      </w:r>
    </w:p>
    <w:p w:rsidR="00B84DC7" w:rsidRPr="00B84DC7" w:rsidRDefault="00B84DC7" w:rsidP="00B84DC7">
      <w:pPr>
        <w:spacing w:after="0" w:line="240" w:lineRule="auto"/>
        <w:ind w:firstLine="851"/>
        <w:jc w:val="both"/>
        <w:rPr>
          <w:rFonts w:ascii="Arial" w:eastAsia="Times New Roman" w:hAnsi="Arial" w:cs="Arial"/>
          <w:b/>
          <w:i/>
          <w:sz w:val="23"/>
          <w:szCs w:val="23"/>
          <w:lang w:eastAsia="ro-RO"/>
        </w:rPr>
      </w:pP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1</w:t>
      </w:r>
      <w:r w:rsidRPr="00B84DC7">
        <w:rPr>
          <w:rFonts w:ascii="Times New Roman" w:eastAsia="Times New Roman" w:hAnsi="Times New Roman" w:cs="Times New Roman"/>
          <w:b/>
          <w:sz w:val="23"/>
          <w:szCs w:val="23"/>
        </w:rPr>
        <w:tab/>
      </w:r>
      <w:proofErr w:type="spellStart"/>
      <w:r w:rsidR="003878B0">
        <w:rPr>
          <w:rFonts w:ascii="Times New Roman" w:eastAsia="Times New Roman" w:hAnsi="Times New Roman" w:cs="Times New Roman"/>
          <w:sz w:val="23"/>
          <w:szCs w:val="23"/>
        </w:rPr>
        <w:t>Incepand</w:t>
      </w:r>
      <w:proofErr w:type="spellEnd"/>
      <w:r w:rsidR="003878B0">
        <w:rPr>
          <w:rFonts w:ascii="Times New Roman" w:eastAsia="Times New Roman" w:hAnsi="Times New Roman" w:cs="Times New Roman"/>
          <w:sz w:val="23"/>
          <w:szCs w:val="23"/>
        </w:rPr>
        <w:t xml:space="preserve"> cu data de 01 ianuarie 2024</w:t>
      </w:r>
      <w:r w:rsidRPr="00B84DC7">
        <w:rPr>
          <w:rFonts w:ascii="Times New Roman" w:eastAsia="Times New Roman" w:hAnsi="Times New Roman" w:cs="Times New Roman"/>
          <w:sz w:val="23"/>
          <w:szCs w:val="23"/>
        </w:rPr>
        <w:t xml:space="preserve">, salariile de bază pentru funcţiile publice şi contractuale din cadrul aparatului de specialitate al primarului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judeţul Vaslui, se stabilesc pe baza coeficienţilor de ierarhizare și a valorilor stabilite prin Anexa nr. 1 si Anexa nr. 2 la prezenta hotărâre, corespunzător funcțiilor, nivelului studiilor, gradelor / treptelor profesionale, și gradațiilor de vechime, după caz.</w:t>
      </w:r>
    </w:p>
    <w:p w:rsidR="007F746F" w:rsidRDefault="00B84DC7" w:rsidP="007F746F">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2</w:t>
      </w:r>
      <w:r w:rsidRPr="00B84DC7">
        <w:rPr>
          <w:rFonts w:ascii="Times New Roman" w:eastAsia="Times New Roman" w:hAnsi="Times New Roman" w:cs="Times New Roman"/>
          <w:b/>
          <w:sz w:val="23"/>
          <w:szCs w:val="23"/>
        </w:rPr>
        <w:tab/>
        <w:t xml:space="preserve">(1) </w:t>
      </w:r>
      <w:r w:rsidRPr="00B84DC7">
        <w:rPr>
          <w:rFonts w:ascii="Times New Roman" w:eastAsia="Times New Roman" w:hAnsi="Times New Roman" w:cs="Times New Roman"/>
          <w:sz w:val="23"/>
          <w:szCs w:val="23"/>
        </w:rPr>
        <w:t xml:space="preserve">Stabilirea veniturilor salariale lunare, care cuprind: salariul de bază, compensațiile,  indemnizațiile, </w:t>
      </w:r>
    </w:p>
    <w:p w:rsidR="00B84DC7" w:rsidRPr="00B84DC7" w:rsidRDefault="00B84DC7" w:rsidP="007F746F">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sz w:val="23"/>
          <w:szCs w:val="23"/>
        </w:rPr>
        <w:t>sporurile, adaosurile, primele, premiile, precum și celelalte elemente ale sistemului de salarizare corespunzătoare fiecărei categorii de personal, se realizează de către primarul comunei.</w:t>
      </w:r>
    </w:p>
    <w:p w:rsidR="007F746F" w:rsidRDefault="00B84DC7" w:rsidP="007F746F">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 xml:space="preserve">(2) </w:t>
      </w:r>
      <w:r w:rsidRPr="00B84DC7">
        <w:rPr>
          <w:rFonts w:ascii="Times New Roman" w:eastAsia="Times New Roman" w:hAnsi="Times New Roman" w:cs="Times New Roman"/>
          <w:sz w:val="23"/>
          <w:szCs w:val="23"/>
        </w:rPr>
        <w:t xml:space="preserve">Se împuternicește primarul comunei să actualizeze prin dispoziție valorile nominale ale salariilor de bază, </w:t>
      </w:r>
    </w:p>
    <w:p w:rsidR="00B84DC7" w:rsidRPr="00B84DC7" w:rsidRDefault="00B84DC7" w:rsidP="007F746F">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sz w:val="23"/>
          <w:szCs w:val="23"/>
        </w:rPr>
        <w:t xml:space="preserve">ori de câte ori intervine, prin hotărâre a Guvernului, modificarea </w:t>
      </w:r>
      <w:r w:rsidRPr="00B84DC7">
        <w:rPr>
          <w:rFonts w:ascii="Times New Roman" w:eastAsia="Times New Roman" w:hAnsi="Times New Roman" w:cs="Times New Roman"/>
          <w:bCs/>
          <w:sz w:val="23"/>
          <w:szCs w:val="23"/>
          <w:lang w:eastAsia="ro-RO"/>
        </w:rPr>
        <w:t xml:space="preserve">salariului de bază minim brut pe țară garantat în plată, pe baza coeficienților de salarizare </w:t>
      </w:r>
      <w:r w:rsidRPr="00B84DC7">
        <w:rPr>
          <w:rFonts w:ascii="Times New Roman" w:eastAsia="Times New Roman" w:hAnsi="Times New Roman" w:cs="Times New Roman"/>
          <w:sz w:val="23"/>
          <w:szCs w:val="23"/>
        </w:rPr>
        <w:t>prevăzuți în anexa nr. 2.</w:t>
      </w: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w:t>
      </w:r>
      <w:r w:rsidRPr="00B84DC7">
        <w:rPr>
          <w:rFonts w:ascii="Times New Roman" w:eastAsia="Times New Roman" w:hAnsi="Times New Roman" w:cs="Times New Roman"/>
          <w:sz w:val="23"/>
          <w:szCs w:val="23"/>
        </w:rPr>
        <w:t xml:space="preserve"> </w:t>
      </w:r>
      <w:r w:rsidRPr="00B84DC7">
        <w:rPr>
          <w:rFonts w:ascii="Times New Roman" w:eastAsia="Times New Roman" w:hAnsi="Times New Roman" w:cs="Times New Roman"/>
          <w:b/>
          <w:sz w:val="23"/>
          <w:szCs w:val="23"/>
        </w:rPr>
        <w:t>3</w:t>
      </w:r>
      <w:r w:rsidRPr="00B84DC7">
        <w:rPr>
          <w:rFonts w:ascii="Times New Roman" w:eastAsia="Times New Roman" w:hAnsi="Times New Roman" w:cs="Times New Roman"/>
          <w:sz w:val="23"/>
          <w:szCs w:val="23"/>
        </w:rPr>
        <w:tab/>
        <w:t xml:space="preserve">- </w:t>
      </w:r>
      <w:r w:rsidRPr="00B84DC7">
        <w:rPr>
          <w:rFonts w:ascii="Times New Roman" w:eastAsia="Times New Roman" w:hAnsi="Times New Roman" w:cs="Times New Roman"/>
          <w:b/>
          <w:sz w:val="23"/>
          <w:szCs w:val="23"/>
        </w:rPr>
        <w:t>(1)</w:t>
      </w:r>
      <w:r w:rsidRPr="00B84DC7">
        <w:rPr>
          <w:rFonts w:ascii="Times New Roman" w:eastAsia="Times New Roman" w:hAnsi="Times New Roman" w:cs="Times New Roman"/>
          <w:sz w:val="23"/>
          <w:szCs w:val="23"/>
        </w:rPr>
        <w:t xml:space="preserve"> Indemnizația lunară a consilierului local se stabilește în cuantum de maxim 10% din</w:t>
      </w:r>
      <w:r w:rsidR="007F746F">
        <w:rPr>
          <w:rFonts w:ascii="Times New Roman" w:eastAsia="Times New Roman" w:hAnsi="Times New Roman" w:cs="Times New Roman"/>
          <w:sz w:val="23"/>
          <w:szCs w:val="23"/>
        </w:rPr>
        <w:t xml:space="preserve"> </w:t>
      </w:r>
      <w:r w:rsidRPr="00B84DC7">
        <w:rPr>
          <w:rFonts w:ascii="Times New Roman" w:eastAsia="Times New Roman" w:hAnsi="Times New Roman" w:cs="Times New Roman"/>
          <w:sz w:val="23"/>
          <w:szCs w:val="23"/>
        </w:rPr>
        <w:t xml:space="preserve">indemnizația lunară a primarului comunei, în condițiile Regulamentului de Organizare și Funcționare a Consiliului local al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w:t>
      </w:r>
      <w:proofErr w:type="spellStart"/>
      <w:r w:rsidRPr="00B84DC7">
        <w:rPr>
          <w:rFonts w:ascii="Times New Roman" w:eastAsia="Times New Roman" w:hAnsi="Times New Roman" w:cs="Times New Roman"/>
          <w:sz w:val="23"/>
          <w:szCs w:val="23"/>
        </w:rPr>
        <w:t>judetul</w:t>
      </w:r>
      <w:proofErr w:type="spellEnd"/>
      <w:r w:rsidRPr="00B84DC7">
        <w:rPr>
          <w:rFonts w:ascii="Times New Roman" w:eastAsia="Times New Roman" w:hAnsi="Times New Roman" w:cs="Times New Roman"/>
          <w:sz w:val="23"/>
          <w:szCs w:val="23"/>
        </w:rPr>
        <w:t xml:space="preserve"> Vaslui.</w:t>
      </w: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(2)</w:t>
      </w:r>
      <w:r w:rsidRPr="00B84DC7">
        <w:rPr>
          <w:rFonts w:ascii="Times New Roman" w:eastAsia="Times New Roman" w:hAnsi="Times New Roman" w:cs="Times New Roman"/>
          <w:sz w:val="23"/>
          <w:szCs w:val="23"/>
        </w:rPr>
        <w:t xml:space="preserve"> Consilierii locali au dreptul la indemnizația lunară doar dacă participă la cel puțin o ședință a autorității deliberative și o ședință a comisiei de specialitate, pe lună, desfășurate în condițiile legii.</w:t>
      </w:r>
    </w:p>
    <w:p w:rsidR="00B84DC7" w:rsidRPr="00B84DC7" w:rsidRDefault="00B84DC7" w:rsidP="007F746F">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4</w:t>
      </w:r>
      <w:r w:rsidRPr="00B84DC7">
        <w:rPr>
          <w:rFonts w:ascii="Times New Roman" w:eastAsia="Times New Roman" w:hAnsi="Times New Roman" w:cs="Times New Roman"/>
          <w:b/>
          <w:sz w:val="23"/>
          <w:szCs w:val="23"/>
        </w:rPr>
        <w:tab/>
        <w:t xml:space="preserve">- </w:t>
      </w:r>
      <w:r w:rsidRPr="00B84DC7">
        <w:rPr>
          <w:rFonts w:ascii="Times New Roman" w:eastAsia="Times New Roman" w:hAnsi="Times New Roman" w:cs="Times New Roman"/>
          <w:sz w:val="23"/>
          <w:szCs w:val="23"/>
        </w:rPr>
        <w:t xml:space="preserve">Se împuternicește domnul Vasile NOVAC, primarul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să reprezinte Comuna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și Consiliul local, în orice litigiu cu privire la prezenta hotărâre.</w:t>
      </w:r>
    </w:p>
    <w:p w:rsidR="00B84DC7" w:rsidRPr="00B84DC7" w:rsidRDefault="00B84DC7" w:rsidP="00B84DC7">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5</w:t>
      </w:r>
      <w:r w:rsidRPr="00B84DC7">
        <w:rPr>
          <w:rFonts w:ascii="Times New Roman" w:eastAsia="Times New Roman" w:hAnsi="Times New Roman" w:cs="Times New Roman"/>
          <w:b/>
          <w:sz w:val="23"/>
          <w:szCs w:val="23"/>
        </w:rPr>
        <w:tab/>
        <w:t xml:space="preserve">- </w:t>
      </w:r>
      <w:r w:rsidRPr="00B84DC7">
        <w:rPr>
          <w:rFonts w:ascii="Times New Roman" w:eastAsia="Times New Roman" w:hAnsi="Times New Roman" w:cs="Times New Roman"/>
          <w:sz w:val="23"/>
          <w:szCs w:val="23"/>
        </w:rPr>
        <w:t xml:space="preserve">Prin grija secretarului general al comunei, prezenta hotărâre va fi adusă la cunoştinţă publică prin </w:t>
      </w: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sz w:val="23"/>
          <w:szCs w:val="23"/>
        </w:rPr>
        <w:t xml:space="preserve">publicare în Monitorul Oficial Local al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şi va fi comunicată potrivit legii către autorităţile şi instituţiile competente în materie.</w:t>
      </w:r>
    </w:p>
    <w:p w:rsidR="00B84DC7" w:rsidRPr="00B84DC7" w:rsidRDefault="00B84DC7" w:rsidP="00B84DC7">
      <w:pPr>
        <w:spacing w:after="0" w:line="240" w:lineRule="auto"/>
        <w:ind w:firstLine="720"/>
        <w:rPr>
          <w:rFonts w:ascii="Times New Roman" w:eastAsia="Times New Roman" w:hAnsi="Times New Roman" w:cs="Times New Roman"/>
          <w:i/>
          <w:sz w:val="23"/>
          <w:szCs w:val="23"/>
          <w:lang w:val="es-CR"/>
        </w:rPr>
      </w:pPr>
      <w:r w:rsidRPr="00B84DC7">
        <w:rPr>
          <w:rFonts w:ascii="Times New Roman" w:eastAsia="Times New Roman" w:hAnsi="Times New Roman" w:cs="Times New Roman"/>
          <w:i/>
          <w:sz w:val="23"/>
          <w:szCs w:val="23"/>
          <w:lang w:val="es-CR"/>
        </w:rPr>
        <w:t>Această hotărâre a fost adoptată în şedi</w:t>
      </w:r>
      <w:r w:rsidR="00A53DBA">
        <w:rPr>
          <w:rFonts w:ascii="Times New Roman" w:eastAsia="Times New Roman" w:hAnsi="Times New Roman" w:cs="Times New Roman"/>
          <w:i/>
          <w:sz w:val="23"/>
          <w:szCs w:val="23"/>
          <w:lang w:val="es-CR"/>
        </w:rPr>
        <w:t>nţa extraordinară din data de    09</w:t>
      </w:r>
      <w:r w:rsidRPr="00B84DC7">
        <w:rPr>
          <w:rFonts w:ascii="Times New Roman" w:eastAsia="Times New Roman" w:hAnsi="Times New Roman" w:cs="Times New Roman"/>
          <w:i/>
          <w:sz w:val="23"/>
          <w:szCs w:val="23"/>
          <w:lang w:val="es-CR"/>
        </w:rPr>
        <w:t>.11.2023, cu respectarea prevederilor OUG nr. 57/2019, Codul Administrativ, cu un numar de ……..</w:t>
      </w:r>
      <w:r w:rsidRPr="00B84DC7">
        <w:rPr>
          <w:rFonts w:ascii="Times New Roman" w:eastAsia="Times New Roman" w:hAnsi="Times New Roman" w:cs="Times New Roman"/>
          <w:i/>
          <w:sz w:val="23"/>
          <w:szCs w:val="23"/>
          <w:lang w:val="en-US"/>
        </w:rPr>
        <w:t xml:space="preserve"> </w:t>
      </w:r>
      <w:proofErr w:type="spellStart"/>
      <w:proofErr w:type="gramStart"/>
      <w:r w:rsidRPr="00B84DC7">
        <w:rPr>
          <w:rFonts w:ascii="Times New Roman" w:eastAsia="Times New Roman" w:hAnsi="Times New Roman" w:cs="Times New Roman"/>
          <w:i/>
          <w:sz w:val="23"/>
          <w:szCs w:val="23"/>
          <w:lang w:val="en-US"/>
        </w:rPr>
        <w:t>voturi</w:t>
      </w:r>
      <w:proofErr w:type="spellEnd"/>
      <w:proofErr w:type="gram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pentru</w:t>
      </w:r>
      <w:proofErr w:type="spellEnd"/>
      <w:r w:rsidRPr="00B84DC7">
        <w:rPr>
          <w:rFonts w:ascii="Times New Roman" w:eastAsia="Times New Roman" w:hAnsi="Times New Roman" w:cs="Times New Roman"/>
          <w:i/>
          <w:sz w:val="23"/>
          <w:szCs w:val="23"/>
          <w:lang w:val="en-US"/>
        </w:rPr>
        <w:t xml:space="preserve">”, ………… </w:t>
      </w:r>
      <w:proofErr w:type="spellStart"/>
      <w:r w:rsidRPr="00B84DC7">
        <w:rPr>
          <w:rFonts w:ascii="Times New Roman" w:eastAsia="Times New Roman" w:hAnsi="Times New Roman" w:cs="Times New Roman"/>
          <w:i/>
          <w:sz w:val="23"/>
          <w:szCs w:val="23"/>
          <w:lang w:val="en-US"/>
        </w:rPr>
        <w:t>voturi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împotrivă</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şi</w:t>
      </w:r>
      <w:proofErr w:type="spellEnd"/>
      <w:r w:rsidRPr="00B84DC7">
        <w:rPr>
          <w:rFonts w:ascii="Times New Roman" w:eastAsia="Times New Roman" w:hAnsi="Times New Roman" w:cs="Times New Roman"/>
          <w:i/>
          <w:sz w:val="23"/>
          <w:szCs w:val="23"/>
          <w:lang w:val="en-US"/>
        </w:rPr>
        <w:t xml:space="preserve"> ……….. „</w:t>
      </w:r>
      <w:proofErr w:type="spellStart"/>
      <w:proofErr w:type="gramStart"/>
      <w:r w:rsidRPr="00B84DC7">
        <w:rPr>
          <w:rFonts w:ascii="Times New Roman" w:eastAsia="Times New Roman" w:hAnsi="Times New Roman" w:cs="Times New Roman"/>
          <w:i/>
          <w:sz w:val="23"/>
          <w:szCs w:val="23"/>
          <w:lang w:val="en-US"/>
        </w:rPr>
        <w:t>abţineri</w:t>
      </w:r>
      <w:proofErr w:type="spellEnd"/>
      <w:proofErr w:type="gramEnd"/>
      <w:r w:rsidRPr="00B84DC7">
        <w:rPr>
          <w:rFonts w:ascii="Times New Roman" w:eastAsia="Times New Roman" w:hAnsi="Times New Roman" w:cs="Times New Roman"/>
          <w:i/>
          <w:sz w:val="23"/>
          <w:szCs w:val="23"/>
          <w:lang w:val="en-US"/>
        </w:rPr>
        <w:t xml:space="preserve">” din </w:t>
      </w:r>
      <w:proofErr w:type="spellStart"/>
      <w:r w:rsidRPr="00B84DC7">
        <w:rPr>
          <w:rFonts w:ascii="Times New Roman" w:eastAsia="Times New Roman" w:hAnsi="Times New Roman" w:cs="Times New Roman"/>
          <w:i/>
          <w:sz w:val="23"/>
          <w:szCs w:val="23"/>
          <w:lang w:val="en-US"/>
        </w:rPr>
        <w:t>totalul</w:t>
      </w:r>
      <w:proofErr w:type="spellEnd"/>
      <w:r w:rsidRPr="00B84DC7">
        <w:rPr>
          <w:rFonts w:ascii="Times New Roman" w:eastAsia="Times New Roman" w:hAnsi="Times New Roman" w:cs="Times New Roman"/>
          <w:i/>
          <w:sz w:val="23"/>
          <w:szCs w:val="23"/>
          <w:lang w:val="en-US"/>
        </w:rPr>
        <w:t xml:space="preserve"> de ….….. </w:t>
      </w:r>
      <w:proofErr w:type="spellStart"/>
      <w:proofErr w:type="gramStart"/>
      <w:r w:rsidRPr="00B84DC7">
        <w:rPr>
          <w:rFonts w:ascii="Times New Roman" w:eastAsia="Times New Roman" w:hAnsi="Times New Roman" w:cs="Times New Roman"/>
          <w:i/>
          <w:sz w:val="23"/>
          <w:szCs w:val="23"/>
          <w:lang w:val="en-US"/>
        </w:rPr>
        <w:t>consilieri</w:t>
      </w:r>
      <w:proofErr w:type="spellEnd"/>
      <w:proofErr w:type="gram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locali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în</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funcţie</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si</w:t>
      </w:r>
      <w:proofErr w:type="spellEnd"/>
      <w:r w:rsidRPr="00B84DC7">
        <w:rPr>
          <w:rFonts w:ascii="Times New Roman" w:eastAsia="Times New Roman" w:hAnsi="Times New Roman" w:cs="Times New Roman"/>
          <w:i/>
          <w:sz w:val="23"/>
          <w:szCs w:val="23"/>
          <w:lang w:val="en-US"/>
        </w:rPr>
        <w:t xml:space="preserve"> …………. </w:t>
      </w:r>
      <w:proofErr w:type="spellStart"/>
      <w:r w:rsidRPr="00B84DC7">
        <w:rPr>
          <w:rFonts w:ascii="Times New Roman" w:eastAsia="Times New Roman" w:hAnsi="Times New Roman" w:cs="Times New Roman"/>
          <w:i/>
          <w:sz w:val="23"/>
          <w:szCs w:val="23"/>
          <w:lang w:val="en-US"/>
        </w:rPr>
        <w:t>consilieri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locali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prezenti</w:t>
      </w:r>
      <w:proofErr w:type="spellEnd"/>
      <w:r w:rsidRPr="00B84DC7">
        <w:rPr>
          <w:rFonts w:ascii="Times New Roman" w:eastAsia="Times New Roman" w:hAnsi="Times New Roman" w:cs="Times New Roman"/>
          <w:i/>
          <w:sz w:val="23"/>
          <w:szCs w:val="23"/>
          <w:lang w:val="en-US"/>
        </w:rPr>
        <w:t xml:space="preserve"> la </w:t>
      </w:r>
      <w:proofErr w:type="spellStart"/>
      <w:r w:rsidRPr="00B84DC7">
        <w:rPr>
          <w:rFonts w:ascii="Times New Roman" w:eastAsia="Times New Roman" w:hAnsi="Times New Roman" w:cs="Times New Roman"/>
          <w:i/>
          <w:sz w:val="23"/>
          <w:szCs w:val="23"/>
          <w:lang w:val="en-US"/>
        </w:rPr>
        <w:t>sedinta</w:t>
      </w:r>
      <w:proofErr w:type="spellEnd"/>
      <w:r w:rsidRPr="00B84DC7">
        <w:rPr>
          <w:rFonts w:ascii="Times New Roman" w:eastAsia="Times New Roman" w:hAnsi="Times New Roman" w:cs="Times New Roman"/>
          <w:i/>
          <w:sz w:val="23"/>
          <w:szCs w:val="23"/>
          <w:lang w:val="en-US"/>
        </w:rPr>
        <w:t xml:space="preserve">. </w:t>
      </w:r>
    </w:p>
    <w:p w:rsidR="00B84DC7" w:rsidRPr="00B84DC7" w:rsidRDefault="00B84DC7" w:rsidP="00B84DC7">
      <w:pPr>
        <w:spacing w:after="0" w:line="240" w:lineRule="auto"/>
        <w:rPr>
          <w:rFonts w:ascii="Times New Roman" w:eastAsia="Times New Roman" w:hAnsi="Times New Roman" w:cs="Times New Roman"/>
          <w:b/>
          <w:sz w:val="23"/>
          <w:szCs w:val="23"/>
        </w:rPr>
      </w:pPr>
    </w:p>
    <w:p w:rsidR="00B84DC7" w:rsidRPr="00B84DC7" w:rsidRDefault="00A53DBA" w:rsidP="00B84DC7">
      <w:pPr>
        <w:spacing w:after="0" w:line="240" w:lineRule="auto"/>
        <w:ind w:left="6480" w:firstLine="720"/>
        <w:rPr>
          <w:rFonts w:ascii="Times New Roman" w:eastAsia="Times New Roman" w:hAnsi="Times New Roman" w:cs="Times New Roman"/>
          <w:b/>
          <w:sz w:val="23"/>
          <w:szCs w:val="23"/>
        </w:rPr>
      </w:pPr>
      <w:proofErr w:type="spellStart"/>
      <w:r>
        <w:rPr>
          <w:rFonts w:ascii="Times New Roman" w:eastAsia="Times New Roman" w:hAnsi="Times New Roman" w:cs="Times New Roman"/>
          <w:b/>
          <w:sz w:val="23"/>
          <w:szCs w:val="23"/>
        </w:rPr>
        <w:t>Ivanesti</w:t>
      </w:r>
      <w:proofErr w:type="spellEnd"/>
      <w:r>
        <w:rPr>
          <w:rFonts w:ascii="Times New Roman" w:eastAsia="Times New Roman" w:hAnsi="Times New Roman" w:cs="Times New Roman"/>
          <w:b/>
          <w:sz w:val="23"/>
          <w:szCs w:val="23"/>
        </w:rPr>
        <w:t>,     09</w:t>
      </w:r>
      <w:r w:rsidR="00B84DC7" w:rsidRPr="00B84DC7">
        <w:rPr>
          <w:rFonts w:ascii="Times New Roman" w:eastAsia="Times New Roman" w:hAnsi="Times New Roman" w:cs="Times New Roman"/>
          <w:b/>
          <w:sz w:val="23"/>
          <w:szCs w:val="23"/>
        </w:rPr>
        <w:t xml:space="preserve">  .11.2023</w:t>
      </w:r>
    </w:p>
    <w:p w:rsidR="00B84DC7" w:rsidRPr="00B84DC7" w:rsidRDefault="00B84DC7" w:rsidP="00B84DC7">
      <w:pPr>
        <w:spacing w:after="0" w:line="240" w:lineRule="auto"/>
        <w:rPr>
          <w:rFonts w:ascii="Times New Roman" w:eastAsia="Times New Roman" w:hAnsi="Times New Roman" w:cs="Times New Roman"/>
          <w:b/>
          <w:sz w:val="23"/>
          <w:szCs w:val="23"/>
        </w:rPr>
      </w:pPr>
    </w:p>
    <w:p w:rsidR="00B84DC7" w:rsidRPr="00B84DC7" w:rsidRDefault="00A53DBA" w:rsidP="00B84DC7">
      <w:pPr>
        <w:spacing w:after="0" w:line="240" w:lineRule="auto"/>
        <w:rPr>
          <w:rFonts w:ascii="Times New Roman" w:eastAsia="Times New Roman" w:hAnsi="Times New Roman" w:cs="Times New Roman"/>
          <w:b/>
          <w:sz w:val="23"/>
          <w:szCs w:val="23"/>
        </w:rPr>
      </w:pPr>
      <w:proofErr w:type="spellStart"/>
      <w:r>
        <w:rPr>
          <w:rFonts w:ascii="Times New Roman" w:eastAsia="Times New Roman" w:hAnsi="Times New Roman" w:cs="Times New Roman"/>
          <w:b/>
          <w:sz w:val="23"/>
          <w:szCs w:val="23"/>
        </w:rPr>
        <w:t>Presedinte</w:t>
      </w:r>
      <w:proofErr w:type="spellEnd"/>
      <w:r>
        <w:rPr>
          <w:rFonts w:ascii="Times New Roman" w:eastAsia="Times New Roman" w:hAnsi="Times New Roman" w:cs="Times New Roman"/>
          <w:b/>
          <w:sz w:val="23"/>
          <w:szCs w:val="23"/>
        </w:rPr>
        <w:t xml:space="preserve"> de </w:t>
      </w:r>
      <w:proofErr w:type="spellStart"/>
      <w:r>
        <w:rPr>
          <w:rFonts w:ascii="Times New Roman" w:eastAsia="Times New Roman" w:hAnsi="Times New Roman" w:cs="Times New Roman"/>
          <w:b/>
          <w:sz w:val="23"/>
          <w:szCs w:val="23"/>
        </w:rPr>
        <w:t>sedinta</w:t>
      </w:r>
      <w:proofErr w:type="spellEnd"/>
      <w:r>
        <w:rPr>
          <w:rFonts w:ascii="Times New Roman" w:eastAsia="Times New Roman" w:hAnsi="Times New Roman" w:cs="Times New Roman"/>
          <w:b/>
          <w:sz w:val="23"/>
          <w:szCs w:val="23"/>
        </w:rPr>
        <w:t>,</w:t>
      </w:r>
      <w:r>
        <w:rPr>
          <w:rFonts w:ascii="Times New Roman" w:eastAsia="Times New Roman" w:hAnsi="Times New Roman" w:cs="Times New Roman"/>
          <w:b/>
          <w:sz w:val="23"/>
          <w:szCs w:val="23"/>
        </w:rPr>
        <w:tab/>
      </w:r>
      <w:r>
        <w:rPr>
          <w:rFonts w:ascii="Times New Roman" w:eastAsia="Times New Roman" w:hAnsi="Times New Roman" w:cs="Times New Roman"/>
          <w:b/>
          <w:sz w:val="23"/>
          <w:szCs w:val="23"/>
        </w:rPr>
        <w:tab/>
      </w:r>
      <w:r>
        <w:rPr>
          <w:rFonts w:ascii="Times New Roman" w:eastAsia="Times New Roman" w:hAnsi="Times New Roman" w:cs="Times New Roman"/>
          <w:b/>
          <w:sz w:val="23"/>
          <w:szCs w:val="23"/>
        </w:rPr>
        <w:tab/>
      </w:r>
      <w:r>
        <w:rPr>
          <w:rFonts w:ascii="Times New Roman" w:eastAsia="Times New Roman" w:hAnsi="Times New Roman" w:cs="Times New Roman"/>
          <w:b/>
          <w:sz w:val="23"/>
          <w:szCs w:val="23"/>
        </w:rPr>
        <w:tab/>
      </w:r>
      <w:r>
        <w:rPr>
          <w:rFonts w:ascii="Times New Roman" w:eastAsia="Times New Roman" w:hAnsi="Times New Roman" w:cs="Times New Roman"/>
          <w:b/>
          <w:sz w:val="23"/>
          <w:szCs w:val="23"/>
        </w:rPr>
        <w:tab/>
      </w:r>
      <w:r>
        <w:rPr>
          <w:rFonts w:ascii="Times New Roman" w:eastAsia="Times New Roman" w:hAnsi="Times New Roman" w:cs="Times New Roman"/>
          <w:b/>
          <w:sz w:val="23"/>
          <w:szCs w:val="23"/>
        </w:rPr>
        <w:tab/>
      </w:r>
      <w:r>
        <w:rPr>
          <w:rFonts w:ascii="Times New Roman" w:eastAsia="Times New Roman" w:hAnsi="Times New Roman" w:cs="Times New Roman"/>
          <w:b/>
          <w:sz w:val="23"/>
          <w:szCs w:val="23"/>
        </w:rPr>
        <w:tab/>
      </w:r>
      <w:proofErr w:type="spellStart"/>
      <w:r w:rsidR="00B84DC7" w:rsidRPr="00B84DC7">
        <w:rPr>
          <w:rFonts w:ascii="Times New Roman" w:eastAsia="Times New Roman" w:hAnsi="Times New Roman" w:cs="Times New Roman"/>
          <w:b/>
          <w:sz w:val="23"/>
          <w:szCs w:val="23"/>
        </w:rPr>
        <w:t>Contrasemneaza</w:t>
      </w:r>
      <w:proofErr w:type="spellEnd"/>
      <w:r w:rsidR="00B84DC7" w:rsidRPr="00B84DC7">
        <w:rPr>
          <w:rFonts w:ascii="Times New Roman" w:eastAsia="Times New Roman" w:hAnsi="Times New Roman" w:cs="Times New Roman"/>
          <w:b/>
          <w:sz w:val="23"/>
          <w:szCs w:val="23"/>
        </w:rPr>
        <w:t>,</w:t>
      </w:r>
    </w:p>
    <w:p w:rsidR="00B84DC7" w:rsidRPr="00B84DC7" w:rsidRDefault="00A53DBA" w:rsidP="00B84DC7">
      <w:pPr>
        <w:spacing w:after="0" w:line="240" w:lineRule="auto"/>
        <w:rPr>
          <w:rFonts w:ascii="Times New Roman" w:eastAsia="Times New Roman" w:hAnsi="Times New Roman" w:cs="Times New Roman"/>
          <w:b/>
          <w:sz w:val="23"/>
          <w:szCs w:val="23"/>
        </w:rPr>
      </w:pPr>
      <w:r>
        <w:rPr>
          <w:rFonts w:ascii="Times New Roman" w:eastAsia="Times New Roman" w:hAnsi="Times New Roman" w:cs="Times New Roman"/>
          <w:b/>
          <w:sz w:val="23"/>
          <w:szCs w:val="23"/>
        </w:rPr>
        <w:t>Consilier</w:t>
      </w:r>
      <w:r w:rsidR="00B84DC7" w:rsidRPr="00B84DC7">
        <w:rPr>
          <w:rFonts w:ascii="Times New Roman" w:eastAsia="Times New Roman" w:hAnsi="Times New Roman" w:cs="Times New Roman"/>
          <w:b/>
          <w:sz w:val="23"/>
          <w:szCs w:val="23"/>
        </w:rPr>
        <w:t xml:space="preserve">  ,</w:t>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t>Secretarul general al comunei,</w:t>
      </w:r>
    </w:p>
    <w:p w:rsidR="00B84DC7" w:rsidRPr="00B84DC7" w:rsidRDefault="00A53DBA" w:rsidP="00B84DC7">
      <w:pPr>
        <w:spacing w:after="0" w:line="240" w:lineRule="auto"/>
        <w:rPr>
          <w:rFonts w:ascii="Times New Roman" w:eastAsia="Times New Roman" w:hAnsi="Times New Roman" w:cs="Times New Roman"/>
          <w:b/>
          <w:sz w:val="23"/>
          <w:szCs w:val="23"/>
        </w:rPr>
      </w:pPr>
      <w:r>
        <w:rPr>
          <w:rFonts w:ascii="Times New Roman" w:eastAsia="Times New Roman" w:hAnsi="Times New Roman" w:cs="Times New Roman"/>
          <w:b/>
          <w:sz w:val="23"/>
          <w:szCs w:val="23"/>
        </w:rPr>
        <w:t>Paul CIOCAN</w:t>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proofErr w:type="spellStart"/>
      <w:r w:rsidR="00B84DC7" w:rsidRPr="00B84DC7">
        <w:rPr>
          <w:rFonts w:ascii="Times New Roman" w:eastAsia="Times New Roman" w:hAnsi="Times New Roman" w:cs="Times New Roman"/>
          <w:b/>
          <w:sz w:val="23"/>
          <w:szCs w:val="23"/>
        </w:rPr>
        <w:t>jrs</w:t>
      </w:r>
      <w:proofErr w:type="spellEnd"/>
      <w:r w:rsidR="00B84DC7" w:rsidRPr="00B84DC7">
        <w:rPr>
          <w:rFonts w:ascii="Times New Roman" w:eastAsia="Times New Roman" w:hAnsi="Times New Roman" w:cs="Times New Roman"/>
          <w:b/>
          <w:sz w:val="23"/>
          <w:szCs w:val="23"/>
        </w:rPr>
        <w:t>.  Ovidiu  COZMA</w:t>
      </w: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A53DBA" w:rsidRDefault="00A53DBA" w:rsidP="00B84DC7">
      <w:pPr>
        <w:spacing w:after="0" w:line="240" w:lineRule="auto"/>
        <w:rPr>
          <w:rFonts w:ascii="Times New Roman" w:eastAsia="Times New Roman" w:hAnsi="Times New Roman" w:cs="Times New Roman"/>
          <w:b/>
          <w:sz w:val="24"/>
          <w:szCs w:val="24"/>
        </w:rPr>
      </w:pPr>
    </w:p>
    <w:p w:rsidR="00A53DBA" w:rsidRDefault="00A53DBA" w:rsidP="00B84DC7">
      <w:pPr>
        <w:spacing w:after="0" w:line="240" w:lineRule="auto"/>
        <w:rPr>
          <w:rFonts w:ascii="Times New Roman" w:eastAsia="Times New Roman" w:hAnsi="Times New Roman" w:cs="Times New Roman"/>
          <w:b/>
          <w:sz w:val="24"/>
          <w:szCs w:val="24"/>
        </w:rPr>
      </w:pPr>
      <w:bookmarkStart w:id="0" w:name="_GoBack"/>
      <w:bookmarkEnd w:id="0"/>
    </w:p>
    <w:p w:rsidR="00B84DC7" w:rsidRDefault="00B84DC7" w:rsidP="00B84DC7">
      <w:pPr>
        <w:spacing w:after="0" w:line="240" w:lineRule="auto"/>
        <w:rPr>
          <w:rFonts w:ascii="Times New Roman" w:eastAsia="Times New Roman" w:hAnsi="Times New Roman" w:cs="Times New Roman"/>
          <w:b/>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7F746F" w:rsidRPr="00B84DC7" w:rsidRDefault="007F746F" w:rsidP="00B84DC7">
      <w:pPr>
        <w:spacing w:after="0" w:line="240" w:lineRule="auto"/>
        <w:rPr>
          <w:rFonts w:ascii="Times New Roman" w:eastAsia="Times New Roman" w:hAnsi="Times New Roman" w:cs="Times New Roman"/>
          <w:b/>
          <w:sz w:val="24"/>
          <w:szCs w:val="24"/>
        </w:rPr>
      </w:pP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lastRenderedPageBreak/>
        <w:t>ROMANIA</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JUDETUL VASLUI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COMUNA IVANESTI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PRIMAR</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Nr. 5670 / 08.11.2023</w:t>
      </w:r>
    </w:p>
    <w:p w:rsidR="00B84DC7" w:rsidRPr="00B84DC7" w:rsidRDefault="00B84DC7" w:rsidP="00B84DC7">
      <w:pPr>
        <w:spacing w:after="0" w:line="240" w:lineRule="auto"/>
        <w:rPr>
          <w:rFonts w:ascii="Times New Roman" w:eastAsia="Times New Roman" w:hAnsi="Times New Roman" w:cs="Times New Roman"/>
          <w:b/>
          <w:sz w:val="24"/>
          <w:szCs w:val="24"/>
        </w:rPr>
      </w:pPr>
    </w:p>
    <w:p w:rsidR="00B84DC7" w:rsidRPr="00B84DC7" w:rsidRDefault="00B84DC7" w:rsidP="00B84DC7">
      <w:pPr>
        <w:spacing w:after="0" w:line="240" w:lineRule="auto"/>
        <w:jc w:val="center"/>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REFERAT DE APROBARE</w:t>
      </w:r>
    </w:p>
    <w:p w:rsidR="00B84DC7" w:rsidRPr="00B84DC7" w:rsidRDefault="00B84DC7" w:rsidP="00B84DC7">
      <w:pPr>
        <w:spacing w:after="0" w:line="240" w:lineRule="auto"/>
        <w:jc w:val="center"/>
        <w:rPr>
          <w:rFonts w:ascii="Times New Roman" w:eastAsia="Times New Roman" w:hAnsi="Times New Roman" w:cs="Times New Roman"/>
          <w:b/>
          <w:i/>
          <w:sz w:val="24"/>
          <w:szCs w:val="24"/>
        </w:rPr>
      </w:pPr>
      <w:r w:rsidRPr="00B84DC7">
        <w:rPr>
          <w:rFonts w:ascii="Times New Roman" w:eastAsia="Times New Roman" w:hAnsi="Times New Roman" w:cs="Times New Roman"/>
          <w:sz w:val="24"/>
          <w:szCs w:val="24"/>
        </w:rPr>
        <w:t xml:space="preserve">la </w:t>
      </w:r>
      <w:r w:rsidRPr="00B84DC7">
        <w:rPr>
          <w:rFonts w:ascii="Times New Roman" w:eastAsia="Times New Roman" w:hAnsi="Times New Roman" w:cs="Times New Roman"/>
          <w:b/>
          <w:i/>
          <w:sz w:val="24"/>
          <w:szCs w:val="24"/>
        </w:rPr>
        <w:t xml:space="preserve">Proiectul de hotărâre privind stabilirea salariilor de bază pentru funcţiile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xml:space="preserve">, judeţul  Vaslui, </w:t>
      </w:r>
    </w:p>
    <w:p w:rsidR="00B84DC7" w:rsidRPr="00B84DC7" w:rsidRDefault="003878B0" w:rsidP="00B84DC7">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începând cu data de 01 ianuarie 2024</w:t>
      </w:r>
    </w:p>
    <w:p w:rsidR="00B84DC7" w:rsidRPr="00B84DC7" w:rsidRDefault="00B84DC7" w:rsidP="00B84DC7">
      <w:pPr>
        <w:spacing w:after="0" w:line="240" w:lineRule="auto"/>
        <w:jc w:val="center"/>
        <w:rPr>
          <w:rFonts w:ascii="Times New Roman" w:eastAsia="Times New Roman" w:hAnsi="Times New Roman" w:cs="Times New Roman"/>
          <w:b/>
          <w:sz w:val="24"/>
          <w:szCs w:val="24"/>
        </w:rPr>
      </w:pP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p>
    <w:p w:rsidR="00B84DC7" w:rsidRPr="00B84DC7" w:rsidRDefault="00B84DC7" w:rsidP="00B84DC7">
      <w:pPr>
        <w:autoSpaceDE w:val="0"/>
        <w:autoSpaceDN w:val="0"/>
        <w:adjustRightInd w:val="0"/>
        <w:spacing w:after="120" w:line="240" w:lineRule="auto"/>
        <w:ind w:firstLine="720"/>
        <w:jc w:val="both"/>
        <w:rPr>
          <w:rFonts w:ascii="Times New Roman" w:eastAsia="Times New Roman" w:hAnsi="Times New Roman" w:cs="Times New Roman"/>
          <w:b/>
          <w:color w:val="000000"/>
          <w:sz w:val="24"/>
          <w:szCs w:val="24"/>
          <w:lang w:eastAsia="ro-RO"/>
        </w:rPr>
      </w:pPr>
      <w:r w:rsidRPr="00B84DC7">
        <w:rPr>
          <w:rFonts w:ascii="Times New Roman" w:eastAsia="Times New Roman" w:hAnsi="Times New Roman" w:cs="Times New Roman"/>
          <w:color w:val="000000"/>
          <w:sz w:val="24"/>
          <w:szCs w:val="24"/>
          <w:lang w:eastAsia="ro-RO"/>
        </w:rPr>
        <w:t xml:space="preserve">Potrivit </w:t>
      </w:r>
      <w:r w:rsidRPr="00B84DC7">
        <w:rPr>
          <w:rFonts w:ascii="Times New Roman" w:eastAsia="Times New Roman" w:hAnsi="Times New Roman" w:cs="Times New Roman"/>
          <w:b/>
          <w:color w:val="000000"/>
          <w:sz w:val="24"/>
          <w:szCs w:val="24"/>
          <w:lang w:eastAsia="ro-RO"/>
        </w:rPr>
        <w:t xml:space="preserve">art. 11 alin. (1) </w:t>
      </w:r>
      <w:r w:rsidRPr="00B84DC7">
        <w:rPr>
          <w:rFonts w:ascii="Times New Roman" w:eastAsia="Times New Roman" w:hAnsi="Times New Roman" w:cs="Times New Roman"/>
          <w:color w:val="000000"/>
          <w:sz w:val="24"/>
          <w:szCs w:val="24"/>
          <w:lang w:eastAsia="ro-RO"/>
        </w:rPr>
        <w:t xml:space="preserve">din </w:t>
      </w:r>
      <w:r w:rsidRPr="00B84DC7">
        <w:rPr>
          <w:rFonts w:ascii="Times New Roman" w:eastAsia="Times New Roman" w:hAnsi="Times New Roman" w:cs="Times New Roman"/>
          <w:i/>
          <w:color w:val="000000"/>
          <w:sz w:val="24"/>
          <w:szCs w:val="24"/>
          <w:lang w:eastAsia="ro-RO"/>
        </w:rPr>
        <w:t>Legea-cadru nr. 153/2017 privind salarizarea personalului plătit din fonduri publice</w:t>
      </w:r>
      <w:r w:rsidRPr="00B84DC7">
        <w:rPr>
          <w:rFonts w:ascii="Times New Roman" w:eastAsia="Times New Roman" w:hAnsi="Times New Roman" w:cs="Times New Roman"/>
          <w:color w:val="000000"/>
          <w:sz w:val="24"/>
          <w:szCs w:val="24"/>
          <w:lang w:eastAsia="ro-RO"/>
        </w:rPr>
        <w:t xml:space="preserve">, </w:t>
      </w:r>
      <w:r w:rsidRPr="00B84DC7">
        <w:rPr>
          <w:rFonts w:ascii="Times New Roman" w:eastAsia="Times New Roman" w:hAnsi="Times New Roman" w:cs="Times New Roman"/>
          <w:b/>
          <w:color w:val="000000"/>
          <w:sz w:val="24"/>
          <w:szCs w:val="24"/>
          <w:lang w:eastAsia="ro-RO"/>
        </w:rPr>
        <w:t xml:space="preserve">consiliul local </w:t>
      </w:r>
      <w:r w:rsidRPr="00B84DC7">
        <w:rPr>
          <w:rFonts w:ascii="Times New Roman" w:eastAsia="Times New Roman" w:hAnsi="Times New Roman" w:cs="Times New Roman"/>
          <w:color w:val="000000"/>
          <w:sz w:val="24"/>
          <w:szCs w:val="24"/>
          <w:lang w:eastAsia="ro-RO"/>
        </w:rPr>
        <w:t xml:space="preserve">are atribuția de a stabili, prin hotărâre, pentru funcționarii publici și personalul contractual din cadrul familiei ocupaționale «Administrație» din aparatul de specialitate al primarului, </w:t>
      </w:r>
      <w:r w:rsidRPr="00B84DC7">
        <w:rPr>
          <w:rFonts w:ascii="Times New Roman" w:eastAsia="Times New Roman" w:hAnsi="Times New Roman" w:cs="Times New Roman"/>
          <w:b/>
          <w:color w:val="000000"/>
          <w:sz w:val="24"/>
          <w:szCs w:val="24"/>
          <w:lang w:eastAsia="ro-RO"/>
        </w:rPr>
        <w:t>„</w:t>
      </w:r>
      <w:r w:rsidRPr="00B84DC7">
        <w:rPr>
          <w:rFonts w:ascii="Times New Roman" w:eastAsia="Times New Roman" w:hAnsi="Times New Roman" w:cs="Times New Roman"/>
          <w:b/>
          <w:color w:val="000000"/>
          <w:sz w:val="24"/>
          <w:szCs w:val="24"/>
          <w:u w:val="single"/>
          <w:lang w:eastAsia="ro-RO"/>
        </w:rPr>
        <w:t>salariile de bază</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așa cum sunt acestea definite la </w:t>
      </w:r>
      <w:r w:rsidRPr="00B84DC7">
        <w:rPr>
          <w:rFonts w:ascii="Times New Roman" w:eastAsia="Times New Roman" w:hAnsi="Times New Roman" w:cs="Times New Roman"/>
          <w:b/>
          <w:color w:val="000000"/>
          <w:sz w:val="24"/>
          <w:szCs w:val="24"/>
          <w:lang w:eastAsia="ro-RO"/>
        </w:rPr>
        <w:t>art. 7 lit. a)</w:t>
      </w:r>
      <w:r w:rsidRPr="00B84DC7">
        <w:rPr>
          <w:rFonts w:ascii="Times New Roman" w:eastAsia="Times New Roman" w:hAnsi="Times New Roman" w:cs="Times New Roman"/>
          <w:color w:val="000000"/>
          <w:sz w:val="24"/>
          <w:szCs w:val="24"/>
          <w:lang w:eastAsia="ro-RO"/>
        </w:rPr>
        <w:t xml:space="preserve"> din aceeași lege, </w:t>
      </w:r>
      <w:r w:rsidRPr="00B84DC7">
        <w:rPr>
          <w:rFonts w:ascii="Times New Roman" w:eastAsia="Times New Roman" w:hAnsi="Times New Roman" w:cs="Times New Roman"/>
          <w:b/>
          <w:color w:val="000000"/>
          <w:sz w:val="24"/>
          <w:szCs w:val="24"/>
          <w:lang w:eastAsia="ro-RO"/>
        </w:rPr>
        <w:t>fără a exista nici o constrângere cu privire la nivelul acestora.</w:t>
      </w:r>
    </w:p>
    <w:p w:rsidR="00B84DC7" w:rsidRPr="00B84DC7" w:rsidRDefault="00B84DC7" w:rsidP="00B84DC7">
      <w:pPr>
        <w:autoSpaceDE w:val="0"/>
        <w:autoSpaceDN w:val="0"/>
        <w:adjustRightInd w:val="0"/>
        <w:spacing w:after="120" w:line="240" w:lineRule="auto"/>
        <w:ind w:firstLine="720"/>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zCs w:val="24"/>
          <w:lang w:eastAsia="ro-RO"/>
        </w:rPr>
        <w:t>Pe de altă parte,</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potrivit </w:t>
      </w:r>
      <w:r w:rsidRPr="00B84DC7">
        <w:rPr>
          <w:rFonts w:ascii="Times New Roman" w:eastAsia="Times New Roman" w:hAnsi="Times New Roman" w:cs="Times New Roman"/>
          <w:b/>
          <w:color w:val="000000"/>
          <w:sz w:val="24"/>
          <w:szCs w:val="24"/>
          <w:lang w:eastAsia="ro-RO"/>
        </w:rPr>
        <w:t xml:space="preserve">art. 11 alin. (3) </w:t>
      </w:r>
      <w:r w:rsidRPr="00B84DC7">
        <w:rPr>
          <w:rFonts w:ascii="Times New Roman" w:eastAsia="Times New Roman" w:hAnsi="Times New Roman" w:cs="Times New Roman"/>
          <w:color w:val="000000"/>
          <w:sz w:val="24"/>
          <w:szCs w:val="24"/>
          <w:lang w:eastAsia="ro-RO"/>
        </w:rPr>
        <w:t>din lege, pornind de la salariile de bază</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stabilite de către consiliul local, </w:t>
      </w:r>
      <w:r w:rsidRPr="00B84DC7">
        <w:rPr>
          <w:rFonts w:ascii="Times New Roman" w:eastAsia="Times New Roman" w:hAnsi="Times New Roman" w:cs="Times New Roman"/>
          <w:b/>
          <w:color w:val="000000"/>
          <w:sz w:val="24"/>
          <w:szCs w:val="24"/>
          <w:lang w:eastAsia="ro-RO"/>
        </w:rPr>
        <w:t>primarul stabilește</w:t>
      </w:r>
      <w:r w:rsidRPr="00B84DC7">
        <w:rPr>
          <w:rFonts w:ascii="Times New Roman" w:eastAsia="Times New Roman" w:hAnsi="Times New Roman" w:cs="Times New Roman"/>
          <w:color w:val="000000"/>
          <w:sz w:val="24"/>
          <w:szCs w:val="24"/>
          <w:lang w:eastAsia="ro-RO"/>
        </w:rPr>
        <w:t xml:space="preserve"> </w:t>
      </w:r>
      <w:r w:rsidRPr="00B84DC7">
        <w:rPr>
          <w:rFonts w:ascii="Times New Roman" w:eastAsia="Times New Roman" w:hAnsi="Times New Roman" w:cs="Times New Roman"/>
          <w:b/>
          <w:color w:val="000000"/>
          <w:sz w:val="24"/>
          <w:szCs w:val="24"/>
          <w:lang w:eastAsia="ro-RO"/>
        </w:rPr>
        <w:t>„</w:t>
      </w:r>
      <w:r w:rsidRPr="00B84DC7">
        <w:rPr>
          <w:rFonts w:ascii="Times New Roman" w:eastAsia="Times New Roman" w:hAnsi="Times New Roman" w:cs="Times New Roman"/>
          <w:b/>
          <w:color w:val="000000"/>
          <w:sz w:val="24"/>
          <w:szCs w:val="24"/>
          <w:u w:val="single"/>
          <w:lang w:eastAsia="ro-RO"/>
        </w:rPr>
        <w:t>veniturile salariale</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lunare, așa cum sunt acestea definite la </w:t>
      </w:r>
      <w:r w:rsidRPr="00B84DC7">
        <w:rPr>
          <w:rFonts w:ascii="Times New Roman" w:eastAsia="Times New Roman" w:hAnsi="Times New Roman" w:cs="Times New Roman"/>
          <w:b/>
          <w:color w:val="000000"/>
          <w:sz w:val="24"/>
          <w:szCs w:val="24"/>
          <w:lang w:eastAsia="ro-RO"/>
        </w:rPr>
        <w:t xml:space="preserve">art. 7 lit. m) </w:t>
      </w:r>
      <w:r w:rsidRPr="00B84DC7">
        <w:rPr>
          <w:rFonts w:ascii="Times New Roman" w:eastAsia="Times New Roman" w:hAnsi="Times New Roman" w:cs="Times New Roman"/>
          <w:color w:val="000000"/>
          <w:sz w:val="24"/>
          <w:szCs w:val="24"/>
          <w:lang w:eastAsia="ro-RO"/>
        </w:rPr>
        <w:t xml:space="preserve">și care includ, potrivit definiției, </w:t>
      </w:r>
      <w:r w:rsidRPr="00B84DC7">
        <w:rPr>
          <w:rFonts w:ascii="Times New Roman" w:eastAsia="Times New Roman" w:hAnsi="Times New Roman" w:cs="Times New Roman"/>
          <w:b/>
          <w:color w:val="000000"/>
          <w:sz w:val="24"/>
          <w:szCs w:val="24"/>
          <w:lang w:eastAsia="ro-RO"/>
        </w:rPr>
        <w:t>atât salariile de bază cât și o serie de alte componente,</w:t>
      </w:r>
      <w:r w:rsidRPr="00B84DC7">
        <w:rPr>
          <w:rFonts w:ascii="Times New Roman" w:eastAsia="Times New Roman" w:hAnsi="Times New Roman" w:cs="Times New Roman"/>
          <w:color w:val="000000"/>
          <w:sz w:val="24"/>
          <w:szCs w:val="24"/>
          <w:lang w:eastAsia="ro-RO"/>
        </w:rPr>
        <w:t xml:space="preserve"> precum </w:t>
      </w:r>
      <w:r w:rsidRPr="00B84DC7">
        <w:rPr>
          <w:rFonts w:ascii="Times New Roman" w:eastAsia="Times New Roman" w:hAnsi="Times New Roman" w:cs="Times New Roman"/>
          <w:color w:val="000000"/>
          <w:sz w:val="24"/>
          <w:shd w:val="clear" w:color="auto" w:fill="FFFFFF"/>
        </w:rPr>
        <w:t>compensații, indemnizații, sporuri, majorări, prime, premii, precum și alte drepturi în bani și/sau în natură, corespunzătoare fiecărei categorii de personal din sectorul bugetar.</w:t>
      </w:r>
    </w:p>
    <w:p w:rsidR="00B84DC7" w:rsidRPr="00B84DC7" w:rsidRDefault="00B84DC7" w:rsidP="00B84DC7">
      <w:pPr>
        <w:autoSpaceDE w:val="0"/>
        <w:autoSpaceDN w:val="0"/>
        <w:adjustRightInd w:val="0"/>
        <w:spacing w:after="120" w:line="240" w:lineRule="auto"/>
        <w:ind w:firstLine="357"/>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hd w:val="clear" w:color="auto" w:fill="FFFFFF"/>
        </w:rPr>
        <w:t>În ceea ce privește stabilirea veniturilor salariale de către primar, voința legiuitorului, exprimată în mod explicit în cuprinsul art. 11 alin. (4) din lege, comportă două aspecte esențiale:</w:t>
      </w:r>
    </w:p>
    <w:p w:rsidR="00B84DC7" w:rsidRPr="00B84DC7" w:rsidRDefault="00B84DC7" w:rsidP="00B84DC7">
      <w:pPr>
        <w:numPr>
          <w:ilvl w:val="0"/>
          <w:numId w:val="1"/>
        </w:numPr>
        <w:autoSpaceDE w:val="0"/>
        <w:autoSpaceDN w:val="0"/>
        <w:adjustRightInd w:val="0"/>
        <w:spacing w:after="120" w:line="240" w:lineRule="auto"/>
        <w:ind w:left="714" w:hanging="357"/>
        <w:contextualSpacing/>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zCs w:val="24"/>
          <w:lang w:eastAsia="ro-RO"/>
        </w:rPr>
        <w:t xml:space="preserve">Veniturile salariale se raportează la o limită maximă, definită drept </w:t>
      </w:r>
      <w:r w:rsidRPr="00B84DC7">
        <w:rPr>
          <w:rFonts w:ascii="Times New Roman" w:eastAsia="Times New Roman" w:hAnsi="Times New Roman" w:cs="Times New Roman"/>
          <w:b/>
          <w:i/>
          <w:color w:val="000000"/>
          <w:sz w:val="24"/>
          <w:szCs w:val="24"/>
          <w:lang w:eastAsia="ro-RO"/>
        </w:rPr>
        <w:t xml:space="preserve">„nivelul indemnizației lunare a funcției de viceprimar, corespunzător nivelului de organizare: comună”, </w:t>
      </w:r>
      <w:r w:rsidRPr="00B84DC7">
        <w:rPr>
          <w:rFonts w:ascii="Times New Roman" w:eastAsia="Times New Roman" w:hAnsi="Times New Roman" w:cs="Times New Roman"/>
          <w:color w:val="000000"/>
          <w:sz w:val="24"/>
          <w:szCs w:val="24"/>
          <w:lang w:eastAsia="ro-RO"/>
        </w:rPr>
        <w:t>nivel care este cel prevăzut în Anexa nr. IX litera C din Legea-cadru nr. 153/2017;</w:t>
      </w:r>
    </w:p>
    <w:p w:rsidR="00B84DC7" w:rsidRPr="00B84DC7" w:rsidRDefault="00B84DC7" w:rsidP="00B84DC7">
      <w:pPr>
        <w:numPr>
          <w:ilvl w:val="0"/>
          <w:numId w:val="1"/>
        </w:numPr>
        <w:autoSpaceDE w:val="0"/>
        <w:autoSpaceDN w:val="0"/>
        <w:adjustRightInd w:val="0"/>
        <w:spacing w:after="120" w:line="240" w:lineRule="auto"/>
        <w:ind w:left="714" w:hanging="357"/>
        <w:contextualSpacing/>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zCs w:val="24"/>
          <w:lang w:eastAsia="ro-RO"/>
        </w:rPr>
        <w:t>Nivelul menționat la pct. 1 reprezintă un nivel de referință, cu aplicarea salariului de bază minim brut pe țară garantat în plată în vigoare, și nu se confundă cu nivelul indemnizațiilor lunare efectiv încasate de către viceprimari, acestea din urmă făcând obiectul unor reglementări exprese și limitative, aplicabile punctual și cu titlu de excepție numai demnitarilor, potrivit ordonanțelor de urgență nr. 1/2020, nr. 226/2020, nr. 130/2021 și, respectiv nr. 168/2022, norme speciale care nu pot fi aplicate și drepturilor altor categorii de salariați.</w:t>
      </w:r>
    </w:p>
    <w:p w:rsidR="00B84DC7" w:rsidRPr="00B84DC7" w:rsidRDefault="00B84DC7" w:rsidP="00B84DC7">
      <w:pPr>
        <w:autoSpaceDE w:val="0"/>
        <w:autoSpaceDN w:val="0"/>
        <w:adjustRightInd w:val="0"/>
        <w:spacing w:after="120" w:line="240" w:lineRule="auto"/>
        <w:jc w:val="both"/>
        <w:rPr>
          <w:rFonts w:ascii="Times New Roman" w:eastAsia="Times New Roman" w:hAnsi="Times New Roman" w:cs="Times New Roman"/>
          <w:b/>
          <w:color w:val="000000"/>
          <w:sz w:val="24"/>
          <w:shd w:val="clear" w:color="auto" w:fill="FFFFFF"/>
        </w:rPr>
      </w:pPr>
      <w:r w:rsidRPr="00B84DC7">
        <w:rPr>
          <w:rFonts w:ascii="Times New Roman" w:eastAsia="Times New Roman" w:hAnsi="Times New Roman" w:cs="Times New Roman"/>
          <w:b/>
          <w:color w:val="000000"/>
          <w:sz w:val="24"/>
          <w:shd w:val="clear" w:color="auto" w:fill="FFFFFF"/>
        </w:rPr>
        <w:t>Astfel, raportat la cele menționate mai sus,</w:t>
      </w:r>
    </w:p>
    <w:p w:rsidR="00B84DC7" w:rsidRPr="00B84DC7" w:rsidRDefault="00B84DC7" w:rsidP="00B84DC7">
      <w:pPr>
        <w:autoSpaceDE w:val="0"/>
        <w:autoSpaceDN w:val="0"/>
        <w:adjustRightInd w:val="0"/>
        <w:spacing w:after="120" w:line="240" w:lineRule="auto"/>
        <w:ind w:firstLine="720"/>
        <w:jc w:val="both"/>
        <w:rPr>
          <w:rFonts w:ascii="Times New Roman" w:eastAsia="Calibri" w:hAnsi="Times New Roman" w:cs="Times New Roman"/>
          <w:sz w:val="24"/>
          <w:szCs w:val="24"/>
        </w:rPr>
      </w:pPr>
      <w:r w:rsidRPr="00B84DC7">
        <w:rPr>
          <w:rFonts w:ascii="Times New Roman" w:eastAsia="Times New Roman" w:hAnsi="Times New Roman" w:cs="Times New Roman"/>
          <w:color w:val="000000"/>
          <w:sz w:val="24"/>
          <w:shd w:val="clear" w:color="auto" w:fill="FFFFFF"/>
        </w:rPr>
        <w:t xml:space="preserve">Având în vedere diferența dintre cele două noțiuni, respectiv diferența dintre </w:t>
      </w:r>
      <w:r w:rsidRPr="00B84DC7">
        <w:rPr>
          <w:rFonts w:ascii="Times New Roman" w:eastAsia="Times New Roman" w:hAnsi="Times New Roman" w:cs="Times New Roman"/>
          <w:b/>
          <w:color w:val="000000"/>
          <w:sz w:val="24"/>
          <w:shd w:val="clear" w:color="auto" w:fill="FFFFFF"/>
        </w:rPr>
        <w:t xml:space="preserve">salariile de bază </w:t>
      </w:r>
      <w:r w:rsidRPr="00B84DC7">
        <w:rPr>
          <w:rFonts w:ascii="Times New Roman" w:eastAsia="Times New Roman" w:hAnsi="Times New Roman" w:cs="Times New Roman"/>
          <w:color w:val="000000"/>
          <w:sz w:val="24"/>
          <w:shd w:val="clear" w:color="auto" w:fill="FFFFFF"/>
        </w:rPr>
        <w:t xml:space="preserve">(a căror stabilire intră în atribuțiile consiliului local) și </w:t>
      </w:r>
      <w:r w:rsidRPr="00B84DC7">
        <w:rPr>
          <w:rFonts w:ascii="Times New Roman" w:eastAsia="Times New Roman" w:hAnsi="Times New Roman" w:cs="Times New Roman"/>
          <w:b/>
          <w:color w:val="000000"/>
          <w:sz w:val="24"/>
          <w:shd w:val="clear" w:color="auto" w:fill="FFFFFF"/>
        </w:rPr>
        <w:t xml:space="preserve">veniturile salariale lunare </w:t>
      </w:r>
      <w:r w:rsidRPr="00B84DC7">
        <w:rPr>
          <w:rFonts w:ascii="Times New Roman" w:eastAsia="Times New Roman" w:hAnsi="Times New Roman" w:cs="Times New Roman"/>
          <w:color w:val="000000"/>
          <w:sz w:val="24"/>
          <w:shd w:val="clear" w:color="auto" w:fill="FFFFFF"/>
        </w:rPr>
        <w:t xml:space="preserve">(a căror stabilire intră în atribuțiile ordonatorului principal de credite), precum și voința legiuitorului care a stabilit constrângeri/ limitări doar în privința nivelului celei de-a doua categorii, </w:t>
      </w:r>
      <w:r w:rsidRPr="00B84DC7">
        <w:rPr>
          <w:rFonts w:ascii="Times New Roman" w:eastAsia="Times New Roman" w:hAnsi="Times New Roman" w:cs="Times New Roman"/>
          <w:b/>
          <w:color w:val="000000"/>
          <w:sz w:val="24"/>
          <w:shd w:val="clear" w:color="auto" w:fill="FFFFFF"/>
        </w:rPr>
        <w:t xml:space="preserve">NU și în privința </w:t>
      </w:r>
      <w:r w:rsidRPr="00B84DC7">
        <w:rPr>
          <w:rFonts w:ascii="Times New Roman" w:eastAsia="Times New Roman" w:hAnsi="Times New Roman" w:cs="Times New Roman"/>
          <w:b/>
          <w:color w:val="000000"/>
          <w:sz w:val="24"/>
          <w:szCs w:val="24"/>
          <w:lang w:eastAsia="ro-RO"/>
        </w:rPr>
        <w:t>exercitării, de către autoritatea deliberativă locală, a atribuției prevăzute la art. 11 alin. (1) din lege</w:t>
      </w:r>
      <w:r w:rsidRPr="00B84DC7">
        <w:rPr>
          <w:rFonts w:ascii="Times New Roman" w:eastAsia="Times New Roman" w:hAnsi="Times New Roman" w:cs="Times New Roman"/>
          <w:color w:val="000000"/>
          <w:sz w:val="24"/>
          <w:szCs w:val="24"/>
          <w:lang w:eastAsia="ro-RO"/>
        </w:rPr>
        <w:t>;</w:t>
      </w:r>
    </w:p>
    <w:p w:rsidR="00B84DC7" w:rsidRPr="00B84DC7" w:rsidRDefault="00B84DC7" w:rsidP="00B84DC7">
      <w:pPr>
        <w:autoSpaceDE w:val="0"/>
        <w:autoSpaceDN w:val="0"/>
        <w:adjustRightInd w:val="0"/>
        <w:spacing w:after="120" w:line="240" w:lineRule="auto"/>
        <w:ind w:firstLine="720"/>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color w:val="000000"/>
          <w:sz w:val="24"/>
          <w:szCs w:val="24"/>
          <w:lang w:eastAsia="ro-RO"/>
        </w:rPr>
        <w:t xml:space="preserve">În conformitate cu prevederile </w:t>
      </w:r>
      <w:r w:rsidRPr="00B84DC7">
        <w:rPr>
          <w:rFonts w:ascii="Times New Roman" w:eastAsia="Times New Roman" w:hAnsi="Times New Roman" w:cs="Times New Roman"/>
          <w:bCs/>
          <w:sz w:val="24"/>
          <w:szCs w:val="24"/>
          <w:lang w:eastAsia="ro-RO"/>
        </w:rPr>
        <w:t xml:space="preserve">Legii-cadru nr. 153/2017 privind salarizarea personalului plătit din fonduri publice, potrivit cărora, indemnizația primarului și viceprimarului </w:t>
      </w:r>
      <w:r w:rsidRPr="00B84DC7">
        <w:rPr>
          <w:rFonts w:ascii="Times New Roman" w:eastAsia="Times New Roman" w:hAnsi="Times New Roman" w:cs="Times New Roman"/>
          <w:b/>
          <w:bCs/>
          <w:sz w:val="24"/>
          <w:szCs w:val="24"/>
          <w:lang w:eastAsia="ro-RO"/>
        </w:rPr>
        <w:t>se</w:t>
      </w:r>
      <w:r w:rsidRPr="00B84DC7">
        <w:rPr>
          <w:rFonts w:ascii="Times New Roman" w:eastAsia="Times New Roman" w:hAnsi="Times New Roman" w:cs="Times New Roman"/>
          <w:b/>
          <w:sz w:val="24"/>
          <w:szCs w:val="24"/>
        </w:rPr>
        <w:t xml:space="preserve"> </w:t>
      </w:r>
      <w:r w:rsidRPr="00B84DC7">
        <w:rPr>
          <w:rFonts w:ascii="Times New Roman" w:eastAsia="Times New Roman" w:hAnsi="Times New Roman" w:cs="Times New Roman"/>
          <w:b/>
          <w:bCs/>
          <w:sz w:val="24"/>
          <w:szCs w:val="24"/>
          <w:lang w:eastAsia="ro-RO"/>
        </w:rPr>
        <w:t xml:space="preserve">determină prin înmulțirea coeficienților din anexa nr. IX  lit. C cu salariul de bază minim brut pe țară garantat în plată în vigoare - 3.300 lei </w:t>
      </w:r>
      <w:r w:rsidRPr="00B84DC7">
        <w:rPr>
          <w:rFonts w:ascii="Times New Roman" w:eastAsia="Times New Roman" w:hAnsi="Times New Roman" w:cs="Times New Roman"/>
          <w:bCs/>
          <w:sz w:val="24"/>
          <w:szCs w:val="24"/>
          <w:lang w:eastAsia="ro-RO"/>
        </w:rPr>
        <w:t>(potrivit Hotărârii Guvernului nr. 900/2023 pentru stabilirea salariului de bază minim brut pe țară garantat în plată);</w:t>
      </w:r>
    </w:p>
    <w:p w:rsidR="00B84DC7" w:rsidRPr="00B84DC7" w:rsidRDefault="00B84DC7" w:rsidP="00B84DC7">
      <w:pPr>
        <w:autoSpaceDE w:val="0"/>
        <w:autoSpaceDN w:val="0"/>
        <w:adjustRightInd w:val="0"/>
        <w:spacing w:after="120" w:line="240" w:lineRule="auto"/>
        <w:ind w:firstLine="360"/>
        <w:jc w:val="both"/>
        <w:rPr>
          <w:rFonts w:ascii="Times New Roman" w:eastAsia="Calibri" w:hAnsi="Times New Roman" w:cs="Times New Roman"/>
          <w:color w:val="000000"/>
          <w:sz w:val="24"/>
          <w:szCs w:val="24"/>
        </w:rPr>
      </w:pPr>
      <w:r w:rsidRPr="00B84DC7">
        <w:rPr>
          <w:rFonts w:ascii="Times New Roman" w:eastAsia="Calibri" w:hAnsi="Times New Roman" w:cs="Times New Roman"/>
          <w:b/>
          <w:bCs/>
          <w:color w:val="000000"/>
          <w:sz w:val="24"/>
          <w:szCs w:val="24"/>
        </w:rPr>
        <w:t xml:space="preserve">În considerarea stării de fapt, </w:t>
      </w:r>
      <w:r w:rsidRPr="00B84DC7">
        <w:rPr>
          <w:rFonts w:ascii="Times New Roman" w:eastAsia="Calibri" w:hAnsi="Times New Roman" w:cs="Times New Roman"/>
          <w:color w:val="000000"/>
          <w:sz w:val="24"/>
          <w:szCs w:val="24"/>
        </w:rPr>
        <w:t>existente în momentul de față la nivelul administrației publice locale din comunele României, și anume:</w:t>
      </w:r>
    </w:p>
    <w:p w:rsidR="00B84DC7" w:rsidRPr="00B84DC7" w:rsidRDefault="00B84DC7" w:rsidP="00B84DC7">
      <w:pPr>
        <w:numPr>
          <w:ilvl w:val="0"/>
          <w:numId w:val="2"/>
        </w:numPr>
        <w:autoSpaceDE w:val="0"/>
        <w:autoSpaceDN w:val="0"/>
        <w:adjustRightInd w:val="0"/>
        <w:spacing w:after="120" w:line="240" w:lineRule="auto"/>
        <w:contextualSpacing/>
        <w:jc w:val="both"/>
        <w:rPr>
          <w:rFonts w:ascii="Times New Roman" w:eastAsia="Calibri" w:hAnsi="Times New Roman" w:cs="Times New Roman"/>
          <w:color w:val="000000"/>
          <w:sz w:val="24"/>
          <w:szCs w:val="24"/>
        </w:rPr>
      </w:pPr>
      <w:r w:rsidRPr="00B84DC7">
        <w:rPr>
          <w:rFonts w:ascii="Times New Roman" w:eastAsia="Calibri" w:hAnsi="Times New Roman" w:cs="Times New Roman"/>
          <w:b/>
          <w:color w:val="000000"/>
          <w:sz w:val="24"/>
          <w:szCs w:val="24"/>
        </w:rPr>
        <w:t>d</w:t>
      </w:r>
      <w:r w:rsidRPr="00B84DC7">
        <w:rPr>
          <w:rFonts w:ascii="Times New Roman" w:eastAsia="Calibri" w:hAnsi="Times New Roman" w:cs="Times New Roman"/>
          <w:b/>
          <w:bCs/>
          <w:color w:val="000000"/>
          <w:sz w:val="24"/>
          <w:szCs w:val="24"/>
        </w:rPr>
        <w:t>iscriminarea flagrantă, din punct de vedere salarial</w:t>
      </w:r>
      <w:r w:rsidRPr="00B84DC7">
        <w:rPr>
          <w:rFonts w:ascii="Times New Roman" w:eastAsia="Calibri" w:hAnsi="Times New Roman" w:cs="Times New Roman"/>
          <w:color w:val="000000"/>
          <w:sz w:val="24"/>
          <w:szCs w:val="24"/>
        </w:rPr>
        <w:t xml:space="preserve">, a funcționarilor publici, a personalului contractual, cât și a demnitarilor din administrația publică rurală, </w:t>
      </w:r>
      <w:r w:rsidRPr="00B84DC7">
        <w:rPr>
          <w:rFonts w:ascii="Times New Roman" w:eastAsia="Calibri" w:hAnsi="Times New Roman" w:cs="Times New Roman"/>
          <w:b/>
          <w:bCs/>
          <w:color w:val="000000"/>
          <w:sz w:val="24"/>
          <w:szCs w:val="24"/>
        </w:rPr>
        <w:t xml:space="preserve">atât pe verticală, </w:t>
      </w:r>
      <w:r w:rsidRPr="00B84DC7">
        <w:rPr>
          <w:rFonts w:ascii="Times New Roman" w:eastAsia="Calibri" w:hAnsi="Times New Roman" w:cs="Times New Roman"/>
          <w:color w:val="000000"/>
          <w:sz w:val="24"/>
          <w:szCs w:val="24"/>
        </w:rPr>
        <w:t xml:space="preserve">în raport cu personalul bugetar similar de la nivel central și/sau teritorial, </w:t>
      </w:r>
      <w:r w:rsidRPr="00B84DC7">
        <w:rPr>
          <w:rFonts w:ascii="Times New Roman" w:eastAsia="Calibri" w:hAnsi="Times New Roman" w:cs="Times New Roman"/>
          <w:b/>
          <w:bCs/>
          <w:color w:val="000000"/>
          <w:sz w:val="24"/>
          <w:szCs w:val="24"/>
        </w:rPr>
        <w:t xml:space="preserve">cât și pe orizontală, </w:t>
      </w:r>
      <w:r w:rsidRPr="00B84DC7">
        <w:rPr>
          <w:rFonts w:ascii="Times New Roman" w:eastAsia="Calibri" w:hAnsi="Times New Roman" w:cs="Times New Roman"/>
          <w:color w:val="000000"/>
          <w:sz w:val="24"/>
          <w:szCs w:val="24"/>
        </w:rPr>
        <w:t xml:space="preserve">la nivelul administrației publice locale, în raport cu personalul similar din primăriile municipiilor, </w:t>
      </w:r>
      <w:proofErr w:type="spellStart"/>
      <w:r w:rsidRPr="00B84DC7">
        <w:rPr>
          <w:rFonts w:ascii="Times New Roman" w:eastAsia="Calibri" w:hAnsi="Times New Roman" w:cs="Times New Roman"/>
          <w:color w:val="000000"/>
          <w:sz w:val="24"/>
          <w:szCs w:val="24"/>
        </w:rPr>
        <w:t>municipiilor</w:t>
      </w:r>
      <w:proofErr w:type="spellEnd"/>
      <w:r w:rsidRPr="00B84DC7">
        <w:rPr>
          <w:rFonts w:ascii="Times New Roman" w:eastAsia="Calibri" w:hAnsi="Times New Roman" w:cs="Times New Roman"/>
          <w:color w:val="000000"/>
          <w:sz w:val="24"/>
          <w:szCs w:val="24"/>
        </w:rPr>
        <w:t xml:space="preserve"> reședință de județ și din consiliile județene, ajungându-se ca raportul vocației de salarizare dintre personalul urbanului mare și cel al comunelor mici să fie de </w:t>
      </w:r>
      <w:r w:rsidRPr="00B84DC7">
        <w:rPr>
          <w:rFonts w:ascii="Times New Roman" w:eastAsia="Calibri" w:hAnsi="Times New Roman" w:cs="Times New Roman"/>
          <w:b/>
          <w:bCs/>
          <w:color w:val="000000"/>
          <w:sz w:val="24"/>
          <w:szCs w:val="24"/>
        </w:rPr>
        <w:t>267%.</w:t>
      </w:r>
    </w:p>
    <w:p w:rsidR="00B84DC7" w:rsidRPr="00B84DC7" w:rsidRDefault="00B84DC7" w:rsidP="00B84DC7">
      <w:pPr>
        <w:numPr>
          <w:ilvl w:val="0"/>
          <w:numId w:val="2"/>
        </w:numPr>
        <w:autoSpaceDE w:val="0"/>
        <w:autoSpaceDN w:val="0"/>
        <w:adjustRightInd w:val="0"/>
        <w:spacing w:after="120" w:line="240" w:lineRule="auto"/>
        <w:contextualSpacing/>
        <w:jc w:val="both"/>
        <w:rPr>
          <w:rFonts w:ascii="Times New Roman" w:eastAsia="Calibri" w:hAnsi="Times New Roman" w:cs="Times New Roman"/>
          <w:color w:val="000000"/>
          <w:sz w:val="24"/>
          <w:szCs w:val="24"/>
        </w:rPr>
      </w:pPr>
      <w:r w:rsidRPr="00B84DC7">
        <w:rPr>
          <w:rFonts w:ascii="Times New Roman" w:eastAsia="Calibri" w:hAnsi="Times New Roman" w:cs="Times New Roman"/>
          <w:b/>
          <w:bCs/>
          <w:i/>
          <w:iCs/>
          <w:color w:val="000000"/>
          <w:sz w:val="24"/>
          <w:szCs w:val="24"/>
        </w:rPr>
        <w:t>degradarea constantă a portofoliului de personal cu pregătire profesională și experiență solidă</w:t>
      </w:r>
      <w:r w:rsidRPr="00B84DC7">
        <w:rPr>
          <w:rFonts w:ascii="Times New Roman" w:eastAsia="Calibri" w:hAnsi="Times New Roman" w:cs="Times New Roman"/>
          <w:color w:val="000000"/>
          <w:sz w:val="24"/>
          <w:szCs w:val="24"/>
        </w:rPr>
        <w:t xml:space="preserve">, la nivelul administrației publice locale din comune, pe fondul creșterii exponențiale a tendinței de </w:t>
      </w:r>
      <w:r w:rsidRPr="00B84DC7">
        <w:rPr>
          <w:rFonts w:ascii="Times New Roman" w:eastAsia="Calibri" w:hAnsi="Times New Roman" w:cs="Times New Roman"/>
          <w:color w:val="000000"/>
          <w:sz w:val="24"/>
          <w:szCs w:val="24"/>
        </w:rPr>
        <w:lastRenderedPageBreak/>
        <w:t>migrare către posturi din alte autorități sau instituții publice, mult mai bine plătite, respectiv pe fondul scăderii permanente a atractivității concursurilor de recrutare pe post.</w:t>
      </w:r>
    </w:p>
    <w:p w:rsidR="00B84DC7" w:rsidRPr="00B84DC7" w:rsidRDefault="00B84DC7" w:rsidP="00B84DC7">
      <w:pPr>
        <w:numPr>
          <w:ilvl w:val="0"/>
          <w:numId w:val="2"/>
        </w:numPr>
        <w:autoSpaceDE w:val="0"/>
        <w:autoSpaceDN w:val="0"/>
        <w:adjustRightInd w:val="0"/>
        <w:spacing w:after="120" w:line="240" w:lineRule="auto"/>
        <w:contextualSpacing/>
        <w:jc w:val="both"/>
        <w:rPr>
          <w:rFonts w:ascii="Times New Roman" w:eastAsia="Calibri" w:hAnsi="Times New Roman" w:cs="Times New Roman"/>
          <w:color w:val="000000"/>
          <w:sz w:val="24"/>
          <w:szCs w:val="24"/>
        </w:rPr>
      </w:pPr>
      <w:r w:rsidRPr="00B84DC7">
        <w:rPr>
          <w:rFonts w:ascii="Times New Roman" w:eastAsia="Calibri" w:hAnsi="Times New Roman" w:cs="Times New Roman"/>
          <w:b/>
          <w:bCs/>
          <w:i/>
          <w:iCs/>
          <w:color w:val="000000"/>
          <w:sz w:val="24"/>
          <w:szCs w:val="24"/>
        </w:rPr>
        <w:t xml:space="preserve">riscul de diminuare a capacității administrative a autorităților publice locale, </w:t>
      </w:r>
      <w:r w:rsidRPr="00B84DC7">
        <w:rPr>
          <w:rFonts w:ascii="Times New Roman" w:eastAsia="Calibri" w:hAnsi="Times New Roman" w:cs="Times New Roman"/>
          <w:color w:val="000000"/>
          <w:sz w:val="24"/>
          <w:szCs w:val="24"/>
        </w:rPr>
        <w:t>ca urmare a pierderilor de personal, din motivele prezentate mai sus, cu rezultatul scăderii calității serviciilor publice livrate de către acestea colectivităților locale.</w:t>
      </w:r>
    </w:p>
    <w:p w:rsidR="00B84DC7" w:rsidRPr="00B84DC7" w:rsidRDefault="00B84DC7" w:rsidP="00B84DC7">
      <w:pPr>
        <w:spacing w:after="120" w:line="240" w:lineRule="auto"/>
        <w:ind w:firstLine="360"/>
        <w:jc w:val="both"/>
        <w:rPr>
          <w:rFonts w:ascii="Times New Roman" w:eastAsia="Times New Roman" w:hAnsi="Times New Roman" w:cs="Times New Roman"/>
          <w:sz w:val="24"/>
          <w:szCs w:val="24"/>
          <w:lang w:eastAsia="ro-RO"/>
        </w:rPr>
      </w:pPr>
      <w:r w:rsidRPr="00B84DC7">
        <w:rPr>
          <w:rFonts w:ascii="Times New Roman" w:eastAsia="Times New Roman" w:hAnsi="Times New Roman" w:cs="Times New Roman"/>
          <w:b/>
          <w:sz w:val="24"/>
          <w:szCs w:val="24"/>
          <w:lang w:eastAsia="ro-RO"/>
        </w:rPr>
        <w:t>Analizând</w:t>
      </w:r>
      <w:r w:rsidRPr="00B84DC7">
        <w:rPr>
          <w:rFonts w:ascii="Times New Roman" w:eastAsia="Times New Roman" w:hAnsi="Times New Roman" w:cs="Times New Roman"/>
          <w:sz w:val="24"/>
          <w:szCs w:val="24"/>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rsidR="00B84DC7" w:rsidRPr="00B84DC7" w:rsidRDefault="00B84DC7" w:rsidP="00B84DC7">
      <w:pPr>
        <w:spacing w:after="120" w:line="240" w:lineRule="auto"/>
        <w:ind w:firstLine="360"/>
        <w:jc w:val="both"/>
        <w:rPr>
          <w:rFonts w:ascii="Times New Roman" w:eastAsia="Times New Roman" w:hAnsi="Times New Roman" w:cs="Times New Roman"/>
          <w:sz w:val="24"/>
          <w:szCs w:val="24"/>
          <w:lang w:eastAsia="ro-RO"/>
        </w:rPr>
      </w:pPr>
      <w:r w:rsidRPr="00B84DC7">
        <w:rPr>
          <w:rFonts w:ascii="Times New Roman" w:eastAsia="Times New Roman" w:hAnsi="Times New Roman" w:cs="Times New Roman"/>
          <w:b/>
          <w:sz w:val="24"/>
          <w:szCs w:val="24"/>
          <w:lang w:eastAsia="ro-RO"/>
        </w:rPr>
        <w:t>Ținând cont</w:t>
      </w:r>
      <w:r w:rsidRPr="00B84DC7">
        <w:rPr>
          <w:rFonts w:ascii="Times New Roman" w:eastAsia="Times New Roman" w:hAnsi="Times New Roman" w:cs="Times New Roman"/>
          <w:sz w:val="24"/>
          <w:szCs w:val="24"/>
          <w:lang w:eastAsia="ro-RO"/>
        </w:rPr>
        <w:t xml:space="preserve"> </w:t>
      </w:r>
      <w:r w:rsidRPr="00B84DC7">
        <w:rPr>
          <w:rFonts w:ascii="Times New Roman" w:eastAsia="Times New Roman" w:hAnsi="Times New Roman" w:cs="Times New Roman"/>
          <w:b/>
          <w:sz w:val="24"/>
          <w:szCs w:val="24"/>
          <w:lang w:eastAsia="ro-RO"/>
        </w:rPr>
        <w:t>de</w:t>
      </w:r>
      <w:r w:rsidRPr="00B84DC7">
        <w:rPr>
          <w:rFonts w:ascii="Times New Roman" w:eastAsia="Times New Roman" w:hAnsi="Times New Roman" w:cs="Times New Roman"/>
          <w:sz w:val="24"/>
          <w:szCs w:val="24"/>
          <w:lang w:eastAsia="ro-RO"/>
        </w:rPr>
        <w:t xml:space="preserve"> </w:t>
      </w:r>
      <w:bookmarkStart w:id="1" w:name="tree#98"/>
      <w:r w:rsidRPr="00B84DC7">
        <w:rPr>
          <w:rFonts w:ascii="Times New Roman" w:eastAsia="Times New Roman" w:hAnsi="Times New Roman" w:cs="Times New Roman"/>
          <w:color w:val="000000"/>
          <w:sz w:val="24"/>
          <w:szCs w:val="24"/>
          <w:lang w:eastAsia="ro-RO"/>
        </w:rPr>
        <w:t xml:space="preserve">Nomenclatorul funcțiilor necesare desfășurării activităților specifice fiecărei instituții sau autorități a administrației publice locale, precum și ierarhia funcțiilor prevăzute în anexa nr. VIII cap. I lit. A </w:t>
      </w:r>
      <w:bookmarkEnd w:id="1"/>
      <w:r w:rsidRPr="00B84DC7">
        <w:rPr>
          <w:rFonts w:ascii="Times New Roman" w:eastAsia="Times New Roman" w:hAnsi="Times New Roman" w:cs="Times New Roman"/>
          <w:sz w:val="24"/>
          <w:szCs w:val="24"/>
          <w:lang w:eastAsia="ro-RO"/>
        </w:rPr>
        <w:fldChar w:fldCharType="begin"/>
      </w:r>
      <w:r w:rsidRPr="00B84DC7">
        <w:rPr>
          <w:rFonts w:ascii="Times New Roman" w:eastAsia="Times New Roman" w:hAnsi="Times New Roman" w:cs="Times New Roman"/>
          <w:sz w:val="24"/>
          <w:szCs w:val="24"/>
          <w:lang w:eastAsia="ro-RO"/>
        </w:rPr>
        <w:instrText xml:space="preserve"> HYPERLINK "lnk:LEG%20PRL%20153%202017%200" \o "Lege nr. 153/2017 - Parlamentul României" </w:instrText>
      </w:r>
      <w:r w:rsidRPr="00B84DC7">
        <w:rPr>
          <w:rFonts w:ascii="Times New Roman" w:eastAsia="Times New Roman" w:hAnsi="Times New Roman" w:cs="Times New Roman"/>
          <w:sz w:val="24"/>
          <w:szCs w:val="24"/>
          <w:lang w:eastAsia="ro-RO"/>
        </w:rPr>
        <w:fldChar w:fldCharType="separate"/>
      </w:r>
      <w:r w:rsidRPr="00B84DC7">
        <w:rPr>
          <w:rFonts w:ascii="Times New Roman" w:eastAsia="Times New Roman" w:hAnsi="Times New Roman" w:cs="Times New Roman"/>
          <w:bCs/>
          <w:color w:val="0563C1"/>
          <w:sz w:val="24"/>
          <w:szCs w:val="24"/>
          <w:u w:val="single"/>
          <w:lang w:eastAsia="ro-RO"/>
        </w:rPr>
        <w:t>pct. III</w:t>
      </w:r>
      <w:r w:rsidRPr="00B84DC7">
        <w:rPr>
          <w:rFonts w:ascii="Times New Roman" w:eastAsia="Times New Roman" w:hAnsi="Times New Roman" w:cs="Times New Roman"/>
          <w:sz w:val="24"/>
          <w:szCs w:val="24"/>
          <w:lang w:eastAsia="ro-RO"/>
        </w:rPr>
        <w:fldChar w:fldCharType="end"/>
      </w:r>
      <w:r w:rsidRPr="00B84DC7">
        <w:rPr>
          <w:rFonts w:ascii="Times New Roman" w:eastAsia="Times New Roman" w:hAnsi="Times New Roman" w:cs="Times New Roman"/>
          <w:color w:val="000000"/>
          <w:sz w:val="24"/>
          <w:szCs w:val="24"/>
          <w:lang w:eastAsia="ro-RO"/>
        </w:rPr>
        <w:t xml:space="preserve"> din </w:t>
      </w:r>
      <w:r w:rsidRPr="00B84DC7">
        <w:rPr>
          <w:rFonts w:ascii="Times New Roman" w:eastAsia="Times New Roman" w:hAnsi="Times New Roman" w:cs="Times New Roman"/>
          <w:i/>
          <w:sz w:val="24"/>
          <w:szCs w:val="24"/>
          <w:lang w:eastAsia="ro-RO"/>
        </w:rPr>
        <w:t>Legea-cadru nr. 153/2017 privind salarizarea personalului plătit din fonduri publice</w:t>
      </w:r>
      <w:r w:rsidRPr="00B84DC7">
        <w:rPr>
          <w:rFonts w:ascii="Times New Roman" w:eastAsia="Times New Roman" w:hAnsi="Times New Roman" w:cs="Times New Roman"/>
          <w:sz w:val="24"/>
          <w:szCs w:val="24"/>
          <w:lang w:eastAsia="ro-RO"/>
        </w:rPr>
        <w:t xml:space="preserve">, </w:t>
      </w:r>
    </w:p>
    <w:p w:rsidR="00B84DC7" w:rsidRPr="00B84DC7" w:rsidRDefault="00B84DC7" w:rsidP="00B84DC7">
      <w:pPr>
        <w:spacing w:after="0" w:line="240" w:lineRule="auto"/>
        <w:ind w:firstLine="360"/>
        <w:jc w:val="both"/>
        <w:rPr>
          <w:rFonts w:ascii="Times New Roman" w:eastAsia="Times New Roman" w:hAnsi="Times New Roman" w:cs="Times New Roman"/>
          <w:sz w:val="24"/>
          <w:szCs w:val="24"/>
        </w:rPr>
      </w:pPr>
      <w:r w:rsidRPr="00B84DC7">
        <w:rPr>
          <w:rFonts w:ascii="Times New Roman" w:eastAsia="Times New Roman" w:hAnsi="Times New Roman" w:cs="Times New Roman"/>
          <w:b/>
          <w:bCs/>
          <w:sz w:val="24"/>
          <w:szCs w:val="24"/>
          <w:lang w:eastAsia="ro-RO"/>
        </w:rPr>
        <w:t xml:space="preserve">Propun consiliului local al comunei </w:t>
      </w:r>
      <w:proofErr w:type="spellStart"/>
      <w:r w:rsidRPr="00B84DC7">
        <w:rPr>
          <w:rFonts w:ascii="Times New Roman" w:eastAsia="Times New Roman" w:hAnsi="Times New Roman" w:cs="Times New Roman"/>
          <w:b/>
          <w:bCs/>
          <w:sz w:val="24"/>
          <w:szCs w:val="24"/>
          <w:lang w:eastAsia="ro-RO"/>
        </w:rPr>
        <w:t>Ivanesti</w:t>
      </w:r>
      <w:proofErr w:type="spellEnd"/>
      <w:r w:rsidRPr="00B84DC7">
        <w:rPr>
          <w:rFonts w:ascii="Times New Roman" w:eastAsia="Times New Roman" w:hAnsi="Times New Roman" w:cs="Times New Roman"/>
          <w:b/>
          <w:bCs/>
          <w:sz w:val="24"/>
          <w:szCs w:val="24"/>
          <w:lang w:eastAsia="ro-RO"/>
        </w:rPr>
        <w:t xml:space="preserve"> adoptarea </w:t>
      </w:r>
      <w:r w:rsidRPr="00B84DC7">
        <w:rPr>
          <w:rFonts w:ascii="Times New Roman" w:eastAsia="Times New Roman" w:hAnsi="Times New Roman" w:cs="Times New Roman"/>
          <w:b/>
          <w:i/>
          <w:sz w:val="24"/>
          <w:szCs w:val="24"/>
        </w:rPr>
        <w:t xml:space="preserve">Proiectului de hotărâre privind stabilirea salariilor de bază pentru funcţiilor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judeţul Vaslui, începând cu luna noiembrie 2023</w:t>
      </w:r>
      <w:r w:rsidRPr="00B84DC7">
        <w:rPr>
          <w:rFonts w:ascii="Times New Roman" w:eastAsia="Times New Roman" w:hAnsi="Times New Roman" w:cs="Times New Roman"/>
          <w:sz w:val="24"/>
          <w:szCs w:val="24"/>
        </w:rPr>
        <w:t>, în forma anexată.</w:t>
      </w:r>
    </w:p>
    <w:p w:rsidR="00B84DC7" w:rsidRPr="00B84DC7" w:rsidRDefault="00B84DC7" w:rsidP="00B84DC7">
      <w:pPr>
        <w:autoSpaceDE w:val="0"/>
        <w:autoSpaceDN w:val="0"/>
        <w:adjustRightInd w:val="0"/>
        <w:spacing w:after="120" w:line="240" w:lineRule="auto"/>
        <w:jc w:val="both"/>
        <w:rPr>
          <w:rFonts w:ascii="Times New Roman" w:eastAsia="Times New Roman" w:hAnsi="Times New Roman" w:cs="Times New Roman"/>
          <w:color w:val="000000"/>
          <w:sz w:val="24"/>
          <w:szCs w:val="24"/>
          <w:lang w:eastAsia="ro-RO"/>
        </w:rPr>
      </w:pP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proofErr w:type="spellStart"/>
      <w:r w:rsidRPr="00B84DC7">
        <w:rPr>
          <w:rFonts w:ascii="Times New Roman" w:eastAsia="Calibri" w:hAnsi="Times New Roman" w:cs="Times New Roman"/>
          <w:b/>
          <w:bCs/>
          <w:color w:val="000000"/>
          <w:sz w:val="24"/>
          <w:szCs w:val="24"/>
        </w:rPr>
        <w:t>Initiator</w:t>
      </w:r>
      <w:proofErr w:type="spellEnd"/>
      <w:r w:rsidRPr="00B84DC7">
        <w:rPr>
          <w:rFonts w:ascii="Times New Roman" w:eastAsia="Calibri" w:hAnsi="Times New Roman" w:cs="Times New Roman"/>
          <w:b/>
          <w:bCs/>
          <w:color w:val="000000"/>
          <w:sz w:val="24"/>
          <w:szCs w:val="24"/>
        </w:rPr>
        <w:t>,</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t xml:space="preserve">Primar al comunei </w:t>
      </w:r>
      <w:proofErr w:type="spellStart"/>
      <w:r w:rsidRPr="00B84DC7">
        <w:rPr>
          <w:rFonts w:ascii="Times New Roman" w:eastAsia="Calibri" w:hAnsi="Times New Roman" w:cs="Times New Roman"/>
          <w:b/>
          <w:bCs/>
          <w:color w:val="000000"/>
          <w:sz w:val="24"/>
          <w:szCs w:val="24"/>
        </w:rPr>
        <w:t>Ivanesti</w:t>
      </w:r>
      <w:proofErr w:type="spellEnd"/>
      <w:r w:rsidRPr="00B84DC7">
        <w:rPr>
          <w:rFonts w:ascii="Times New Roman" w:eastAsia="Calibri" w:hAnsi="Times New Roman" w:cs="Times New Roman"/>
          <w:b/>
          <w:bCs/>
          <w:color w:val="000000"/>
          <w:sz w:val="24"/>
          <w:szCs w:val="24"/>
        </w:rPr>
        <w:t>,</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t>dr. Vasile NOVAC</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lastRenderedPageBreak/>
        <w:t>ROMANIA</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JUDETUL VASLUI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COMUNA IVANESTI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SECRETAR GENERAL</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Nr. 5663 / 08.11.2023</w:t>
      </w:r>
    </w:p>
    <w:p w:rsidR="00B84DC7" w:rsidRPr="00B84DC7" w:rsidRDefault="00B84DC7" w:rsidP="00B84DC7">
      <w:pPr>
        <w:spacing w:after="0" w:line="240" w:lineRule="auto"/>
        <w:rPr>
          <w:rFonts w:ascii="Times New Roman" w:eastAsia="Times New Roman" w:hAnsi="Times New Roman" w:cs="Times New Roman"/>
          <w:b/>
          <w:sz w:val="24"/>
          <w:szCs w:val="24"/>
        </w:rPr>
      </w:pPr>
    </w:p>
    <w:p w:rsidR="00B84DC7" w:rsidRPr="00B84DC7" w:rsidRDefault="00B84DC7" w:rsidP="00B84DC7">
      <w:pPr>
        <w:spacing w:after="0" w:line="240" w:lineRule="auto"/>
        <w:jc w:val="center"/>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RAPORT DE SPECIALITATE</w:t>
      </w:r>
    </w:p>
    <w:p w:rsidR="00B84DC7" w:rsidRPr="00B84DC7" w:rsidRDefault="00B84DC7" w:rsidP="00B84DC7">
      <w:pPr>
        <w:spacing w:after="0" w:line="240" w:lineRule="auto"/>
        <w:jc w:val="center"/>
        <w:rPr>
          <w:rFonts w:ascii="Times New Roman" w:eastAsia="Times New Roman" w:hAnsi="Times New Roman" w:cs="Times New Roman"/>
          <w:b/>
          <w:i/>
          <w:sz w:val="24"/>
          <w:szCs w:val="24"/>
        </w:rPr>
      </w:pPr>
      <w:r w:rsidRPr="00B84DC7">
        <w:rPr>
          <w:rFonts w:ascii="Times New Roman" w:eastAsia="Times New Roman" w:hAnsi="Times New Roman" w:cs="Times New Roman"/>
          <w:sz w:val="24"/>
          <w:szCs w:val="24"/>
        </w:rPr>
        <w:t xml:space="preserve">la </w:t>
      </w:r>
      <w:r w:rsidRPr="00B84DC7">
        <w:rPr>
          <w:rFonts w:ascii="Times New Roman" w:eastAsia="Times New Roman" w:hAnsi="Times New Roman" w:cs="Times New Roman"/>
          <w:b/>
          <w:i/>
          <w:sz w:val="24"/>
          <w:szCs w:val="24"/>
        </w:rPr>
        <w:t xml:space="preserve">Proiectul de hotărâre privind stabilirea salariilor de bază pentru funcţiile publice şi contractuale din cadrul aparatului de specialitate al primarului comunei  IVANESTI, judeţul Vaslui, </w:t>
      </w:r>
    </w:p>
    <w:p w:rsidR="00B84DC7" w:rsidRPr="00B84DC7" w:rsidRDefault="00B84DC7" w:rsidP="00B84DC7">
      <w:pPr>
        <w:spacing w:after="0" w:line="240" w:lineRule="auto"/>
        <w:jc w:val="center"/>
        <w:rPr>
          <w:rFonts w:ascii="Times New Roman" w:eastAsia="Times New Roman" w:hAnsi="Times New Roman" w:cs="Times New Roman"/>
          <w:b/>
          <w:i/>
          <w:sz w:val="24"/>
          <w:szCs w:val="24"/>
        </w:rPr>
      </w:pPr>
      <w:r w:rsidRPr="00B84DC7">
        <w:rPr>
          <w:rFonts w:ascii="Times New Roman" w:eastAsia="Times New Roman" w:hAnsi="Times New Roman" w:cs="Times New Roman"/>
          <w:b/>
          <w:i/>
          <w:sz w:val="24"/>
          <w:szCs w:val="24"/>
        </w:rPr>
        <w:t>începând cu luna noiembrie 2023</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sz w:val="24"/>
          <w:szCs w:val="24"/>
        </w:rPr>
      </w:pPr>
    </w:p>
    <w:p w:rsidR="00B84DC7" w:rsidRPr="00B84DC7" w:rsidRDefault="00B84DC7" w:rsidP="00B84DC7">
      <w:pPr>
        <w:spacing w:after="0" w:line="240" w:lineRule="auto"/>
        <w:jc w:val="both"/>
        <w:rPr>
          <w:rFonts w:ascii="Times New Roman" w:eastAsia="Times New Roman" w:hAnsi="Times New Roman" w:cs="Times New Roman"/>
          <w:b/>
          <w:bCs/>
          <w:sz w:val="24"/>
          <w:szCs w:val="24"/>
          <w:lang w:eastAsia="ro-RO"/>
        </w:rPr>
      </w:pPr>
    </w:p>
    <w:p w:rsidR="00B84DC7" w:rsidRPr="00B84DC7" w:rsidRDefault="00B84DC7" w:rsidP="00B84DC7">
      <w:pPr>
        <w:spacing w:after="120" w:line="240" w:lineRule="auto"/>
        <w:ind w:firstLine="720"/>
        <w:jc w:val="both"/>
        <w:rPr>
          <w:rFonts w:ascii="Times New Roman" w:eastAsia="Times New Roman" w:hAnsi="Times New Roman" w:cs="Times New Roman"/>
          <w:b/>
          <w:i/>
          <w:sz w:val="24"/>
          <w:szCs w:val="24"/>
        </w:rPr>
      </w:pPr>
      <w:r w:rsidRPr="00B84DC7">
        <w:rPr>
          <w:rFonts w:ascii="Times New Roman" w:eastAsia="Times New Roman" w:hAnsi="Times New Roman" w:cs="Times New Roman"/>
          <w:bCs/>
          <w:sz w:val="24"/>
          <w:szCs w:val="24"/>
          <w:lang w:eastAsia="ro-RO"/>
        </w:rPr>
        <w:t xml:space="preserve">Văzând Referatul de aprobare nr. 5670 /08.11.2023 al inițiatorului, primarul comunei </w:t>
      </w:r>
      <w:proofErr w:type="spellStart"/>
      <w:r w:rsidRPr="00B84DC7">
        <w:rPr>
          <w:rFonts w:ascii="Times New Roman" w:eastAsia="Times New Roman" w:hAnsi="Times New Roman" w:cs="Times New Roman"/>
          <w:bCs/>
          <w:sz w:val="24"/>
          <w:szCs w:val="24"/>
          <w:lang w:eastAsia="ro-RO"/>
        </w:rPr>
        <w:t>Ivanesti</w:t>
      </w:r>
      <w:proofErr w:type="spellEnd"/>
      <w:r w:rsidRPr="00B84DC7">
        <w:rPr>
          <w:rFonts w:ascii="Times New Roman" w:eastAsia="Times New Roman" w:hAnsi="Times New Roman" w:cs="Times New Roman"/>
          <w:bCs/>
          <w:sz w:val="24"/>
          <w:szCs w:val="24"/>
          <w:lang w:eastAsia="ro-RO"/>
        </w:rPr>
        <w:t xml:space="preserve">, cu privire la </w:t>
      </w:r>
      <w:r w:rsidRPr="00B84DC7">
        <w:rPr>
          <w:rFonts w:ascii="Times New Roman" w:eastAsia="Times New Roman" w:hAnsi="Times New Roman" w:cs="Times New Roman"/>
          <w:b/>
          <w:i/>
          <w:sz w:val="24"/>
          <w:szCs w:val="24"/>
        </w:rPr>
        <w:t xml:space="preserve">Proiectul de hotărâre privind stabilirea salariilor de bază pentru funcţiile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judeţul Vaslui, începând cu luna noiembrie 2023;</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Având în vedere prevederile:</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a) art. 15, art. 41, art. 120 alin. (1)  și art. 121 alin. (1) și alin. (2)  din Constituția României, republicată;</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b) art. 3, art. 4 și art. 6 paragraful 1 din Carta europeană a autonomiei locale, adoptată la Strasbourg la 15 octombrie 1985, ratificată prin Legea nr. 199/1997;</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c) art. 7 alin. (2) din Legea nr. 287/2009 privind Codul civil, republicată, cu modificările și completările ulterioare;</w:t>
      </w:r>
    </w:p>
    <w:p w:rsidR="00B84DC7" w:rsidRPr="00B84DC7" w:rsidRDefault="00B84DC7" w:rsidP="00B84DC7">
      <w:pPr>
        <w:tabs>
          <w:tab w:val="left" w:pos="993"/>
          <w:tab w:val="left" w:pos="1134"/>
          <w:tab w:val="left" w:pos="1276"/>
          <w:tab w:val="left" w:pos="1418"/>
        </w:tabs>
        <w:spacing w:after="120" w:line="240" w:lineRule="auto"/>
        <w:jc w:val="both"/>
        <w:rPr>
          <w:rFonts w:ascii="Times New Roman" w:eastAsia="Times New Roman" w:hAnsi="Times New Roman" w:cs="Times New Roman"/>
          <w:sz w:val="24"/>
          <w:szCs w:val="24"/>
          <w:lang w:eastAsia="ro-RO"/>
        </w:rPr>
      </w:pPr>
      <w:r w:rsidRPr="00B84DC7">
        <w:rPr>
          <w:rFonts w:ascii="Times New Roman" w:eastAsia="Times New Roman" w:hAnsi="Times New Roman" w:cs="Times New Roman"/>
          <w:sz w:val="24"/>
          <w:szCs w:val="24"/>
          <w:lang w:eastAsia="ro-RO"/>
        </w:rPr>
        <w:t>d) art. 1 alin. (2), art. 3, art. 95 alin. (2), art. 96, art. 98, art. 105 alin. (1), art. 129 alin. (1), alin. (2) lit. a) coroborat cu alin. (3) lit. c), raportate la cele ale art. 155 alin. (5) lit. e), art. 391, art. 392 și art. 409, din Ordonanța de urgență a Guvernului nr. 57/2019 privind Codul administrativ,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e) art. 159-165 din Legea nr. 53/2003 – Codul muncii, republicat,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B84DC7">
        <w:rPr>
          <w:rFonts w:ascii="Times New Roman" w:eastAsia="Times New Roman" w:hAnsi="Times New Roman" w:cs="Times New Roman"/>
          <w:b/>
          <w:bCs/>
          <w:sz w:val="24"/>
          <w:szCs w:val="24"/>
          <w:lang w:eastAsia="ro-RO"/>
        </w:rPr>
        <w:t>se</w:t>
      </w:r>
      <w:r w:rsidRPr="00B84DC7">
        <w:rPr>
          <w:rFonts w:ascii="Times New Roman" w:eastAsia="Times New Roman" w:hAnsi="Times New Roman" w:cs="Times New Roman"/>
          <w:b/>
          <w:sz w:val="24"/>
          <w:szCs w:val="24"/>
        </w:rPr>
        <w:t xml:space="preserve"> </w:t>
      </w:r>
      <w:r w:rsidRPr="00B84DC7">
        <w:rPr>
          <w:rFonts w:ascii="Times New Roman" w:eastAsia="Times New Roman" w:hAnsi="Times New Roman" w:cs="Times New Roman"/>
          <w:b/>
          <w:bCs/>
          <w:sz w:val="24"/>
          <w:szCs w:val="24"/>
          <w:lang w:eastAsia="ro-RO"/>
        </w:rPr>
        <w:t>determină prin înmulțirea coeficienților din anexa nr. IX  lit. C cu salariul de bază minim brut pe țară garantat în plată în vigoare - 3.300 lei</w:t>
      </w:r>
      <w:r w:rsidRPr="00B84DC7">
        <w:rPr>
          <w:rFonts w:ascii="Times New Roman" w:eastAsia="Times New Roman" w:hAnsi="Times New Roman" w:cs="Times New Roman"/>
          <w:bCs/>
          <w:sz w:val="24"/>
          <w:szCs w:val="24"/>
          <w:lang w:eastAsia="ro-RO"/>
        </w:rPr>
        <w:t xml:space="preserve">; </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 xml:space="preserve">g) art. 45 alin. (5) lit. c) din Legea nr. 50/1991 privind autorizarea executării lucrărilor de construcții, republicată, cu modificările și completările ulterioare; </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 xml:space="preserve">h) Hotărârea Guvernului nr. 900/2023 pentru stabilirea salariului de bază minim brut pe țară garantat în plată ; </w:t>
      </w:r>
    </w:p>
    <w:p w:rsidR="00B84DC7" w:rsidRPr="00B84DC7" w:rsidRDefault="00B84DC7" w:rsidP="00B84DC7">
      <w:pPr>
        <w:spacing w:after="120" w:line="240" w:lineRule="auto"/>
        <w:ind w:firstLine="720"/>
        <w:jc w:val="both"/>
        <w:rPr>
          <w:rFonts w:ascii="Times New Roman" w:eastAsia="Times New Roman" w:hAnsi="Times New Roman" w:cs="Times New Roman"/>
          <w:sz w:val="24"/>
          <w:szCs w:val="24"/>
        </w:rPr>
      </w:pPr>
      <w:r w:rsidRPr="00B84DC7">
        <w:rPr>
          <w:rFonts w:ascii="Times New Roman" w:eastAsia="Times New Roman" w:hAnsi="Times New Roman" w:cs="Times New Roman"/>
          <w:b/>
          <w:bCs/>
          <w:sz w:val="24"/>
          <w:szCs w:val="24"/>
          <w:lang w:eastAsia="ro-RO"/>
        </w:rPr>
        <w:t xml:space="preserve">Considerăm că sunt îndeplinite condițiile pentru adoptarea, de către consiliului local al comunei </w:t>
      </w:r>
      <w:proofErr w:type="spellStart"/>
      <w:r w:rsidRPr="00B84DC7">
        <w:rPr>
          <w:rFonts w:ascii="Times New Roman" w:eastAsia="Times New Roman" w:hAnsi="Times New Roman" w:cs="Times New Roman"/>
          <w:b/>
          <w:bCs/>
          <w:sz w:val="24"/>
          <w:szCs w:val="24"/>
          <w:lang w:eastAsia="ro-RO"/>
        </w:rPr>
        <w:t>Ivanesti</w:t>
      </w:r>
      <w:proofErr w:type="spellEnd"/>
      <w:r w:rsidRPr="00B84DC7">
        <w:rPr>
          <w:rFonts w:ascii="Times New Roman" w:eastAsia="Times New Roman" w:hAnsi="Times New Roman" w:cs="Times New Roman"/>
          <w:b/>
          <w:bCs/>
          <w:sz w:val="24"/>
          <w:szCs w:val="24"/>
          <w:lang w:eastAsia="ro-RO"/>
        </w:rPr>
        <w:t xml:space="preserve"> a </w:t>
      </w:r>
      <w:r w:rsidRPr="00B84DC7">
        <w:rPr>
          <w:rFonts w:ascii="Times New Roman" w:eastAsia="Times New Roman" w:hAnsi="Times New Roman" w:cs="Times New Roman"/>
          <w:b/>
          <w:i/>
          <w:sz w:val="24"/>
          <w:szCs w:val="24"/>
        </w:rPr>
        <w:t>Proiectului de hotărâre privind stabilirea sala</w:t>
      </w:r>
      <w:r w:rsidR="003878B0">
        <w:rPr>
          <w:rFonts w:ascii="Times New Roman" w:eastAsia="Times New Roman" w:hAnsi="Times New Roman" w:cs="Times New Roman"/>
          <w:b/>
          <w:i/>
          <w:sz w:val="24"/>
          <w:szCs w:val="24"/>
        </w:rPr>
        <w:t>riilor de bază pentru funcţiile</w:t>
      </w:r>
      <w:r w:rsidRPr="00B84DC7">
        <w:rPr>
          <w:rFonts w:ascii="Times New Roman" w:eastAsia="Times New Roman" w:hAnsi="Times New Roman" w:cs="Times New Roman"/>
          <w:b/>
          <w:i/>
          <w:sz w:val="24"/>
          <w:szCs w:val="24"/>
        </w:rPr>
        <w:t xml:space="preserve">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judeţul  Vaslui,</w:t>
      </w:r>
      <w:r w:rsidR="003878B0">
        <w:rPr>
          <w:rFonts w:ascii="Times New Roman" w:eastAsia="Times New Roman" w:hAnsi="Times New Roman" w:cs="Times New Roman"/>
          <w:b/>
          <w:i/>
          <w:sz w:val="24"/>
          <w:szCs w:val="24"/>
        </w:rPr>
        <w:t xml:space="preserve"> începând cu data de 01 ianuarie  2024</w:t>
      </w:r>
      <w:r w:rsidRPr="00B84DC7">
        <w:rPr>
          <w:rFonts w:ascii="Times New Roman" w:eastAsia="Times New Roman" w:hAnsi="Times New Roman" w:cs="Times New Roman"/>
          <w:sz w:val="24"/>
          <w:szCs w:val="24"/>
        </w:rPr>
        <w:t>, în forma propusă de către inițiator.</w:t>
      </w:r>
    </w:p>
    <w:p w:rsidR="00B84DC7" w:rsidRPr="00B84DC7" w:rsidRDefault="00B84DC7" w:rsidP="00B84DC7">
      <w:pPr>
        <w:autoSpaceDE w:val="0"/>
        <w:autoSpaceDN w:val="0"/>
        <w:adjustRightInd w:val="0"/>
        <w:spacing w:after="120" w:line="240" w:lineRule="auto"/>
        <w:jc w:val="both"/>
        <w:rPr>
          <w:rFonts w:ascii="Times New Roman" w:eastAsia="Times New Roman" w:hAnsi="Times New Roman" w:cs="Times New Roman"/>
          <w:sz w:val="24"/>
          <w:shd w:val="clear" w:color="auto" w:fill="FFFFFF"/>
        </w:rPr>
      </w:pPr>
    </w:p>
    <w:p w:rsidR="00B84DC7" w:rsidRPr="00B84DC7" w:rsidRDefault="00B84DC7" w:rsidP="00B84DC7">
      <w:pPr>
        <w:autoSpaceDE w:val="0"/>
        <w:autoSpaceDN w:val="0"/>
        <w:adjustRightInd w:val="0"/>
        <w:spacing w:after="120" w:line="240" w:lineRule="auto"/>
        <w:jc w:val="center"/>
        <w:rPr>
          <w:rFonts w:ascii="Times New Roman" w:eastAsia="Calibri" w:hAnsi="Times New Roman" w:cs="Times New Roman"/>
          <w:b/>
          <w:bCs/>
          <w:sz w:val="24"/>
          <w:szCs w:val="24"/>
        </w:rPr>
      </w:pPr>
      <w:r w:rsidRPr="00B84DC7">
        <w:rPr>
          <w:rFonts w:ascii="Times New Roman" w:eastAsia="Calibri" w:hAnsi="Times New Roman" w:cs="Times New Roman"/>
          <w:b/>
          <w:bCs/>
          <w:sz w:val="24"/>
          <w:szCs w:val="24"/>
        </w:rPr>
        <w:t>Secretarul general al comunei,</w:t>
      </w:r>
    </w:p>
    <w:p w:rsidR="00B84DC7" w:rsidRPr="00B84DC7" w:rsidRDefault="00B84DC7" w:rsidP="00B84DC7">
      <w:pPr>
        <w:autoSpaceDE w:val="0"/>
        <w:autoSpaceDN w:val="0"/>
        <w:adjustRightInd w:val="0"/>
        <w:spacing w:after="120" w:line="240" w:lineRule="auto"/>
        <w:jc w:val="center"/>
        <w:rPr>
          <w:rFonts w:ascii="Times New Roman" w:eastAsia="Times New Roman" w:hAnsi="Times New Roman" w:cs="Times New Roman"/>
          <w:sz w:val="24"/>
          <w:szCs w:val="24"/>
        </w:rPr>
      </w:pPr>
      <w:proofErr w:type="spellStart"/>
      <w:r w:rsidRPr="00B84DC7">
        <w:rPr>
          <w:rFonts w:ascii="Times New Roman" w:eastAsia="Calibri" w:hAnsi="Times New Roman" w:cs="Times New Roman"/>
          <w:b/>
          <w:bCs/>
          <w:sz w:val="24"/>
          <w:szCs w:val="24"/>
        </w:rPr>
        <w:t>jrs</w:t>
      </w:r>
      <w:proofErr w:type="spellEnd"/>
      <w:r w:rsidRPr="00B84DC7">
        <w:rPr>
          <w:rFonts w:ascii="Times New Roman" w:eastAsia="Calibri" w:hAnsi="Times New Roman" w:cs="Times New Roman"/>
          <w:b/>
          <w:bCs/>
          <w:sz w:val="24"/>
          <w:szCs w:val="24"/>
        </w:rPr>
        <w:t xml:space="preserve">. Ovidiu COZMA  </w:t>
      </w:r>
    </w:p>
    <w:p w:rsidR="00B84DC7" w:rsidRPr="00B84DC7" w:rsidRDefault="00B84DC7" w:rsidP="00B84DC7">
      <w:pPr>
        <w:spacing w:after="0" w:line="240" w:lineRule="auto"/>
        <w:rPr>
          <w:rFonts w:ascii="Times New Roman" w:eastAsia="Times New Roman" w:hAnsi="Times New Roman" w:cs="Times New Roman"/>
          <w:sz w:val="24"/>
          <w:szCs w:val="24"/>
        </w:rPr>
      </w:pPr>
    </w:p>
    <w:p w:rsidR="00DA7D4D" w:rsidRDefault="00DA7D4D" w:rsidP="00B84DC7">
      <w:pPr>
        <w:pStyle w:val="Frspaiere"/>
      </w:pPr>
    </w:p>
    <w:sectPr w:rsidR="00DA7D4D" w:rsidSect="004A7C9C">
      <w:pgSz w:w="11906" w:h="16838"/>
      <w:pgMar w:top="426" w:right="748"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70E49"/>
    <w:multiLevelType w:val="hybridMultilevel"/>
    <w:tmpl w:val="A4A272A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79B84F39"/>
    <w:multiLevelType w:val="hybridMultilevel"/>
    <w:tmpl w:val="F68E68D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2D0"/>
    <w:rsid w:val="003878B0"/>
    <w:rsid w:val="007F746F"/>
    <w:rsid w:val="00A53DBA"/>
    <w:rsid w:val="00B84DC7"/>
    <w:rsid w:val="00DA7D4D"/>
    <w:rsid w:val="00EE42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84DC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84D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lnk:LEG%20PRL%20153%202017%20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2480</Words>
  <Characters>14390</Characters>
  <Application>Microsoft Office Word</Application>
  <DocSecurity>0</DocSecurity>
  <Lines>119</Lines>
  <Paragraphs>33</Paragraphs>
  <ScaleCrop>false</ScaleCrop>
  <Company/>
  <LinksUpToDate>false</LinksUpToDate>
  <CharactersWithSpaces>16837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5</cp:revision>
  <dcterms:created xsi:type="dcterms:W3CDTF">2023-11-08T11:56:00Z</dcterms:created>
  <dcterms:modified xsi:type="dcterms:W3CDTF">2023-11-09T12:12:00Z</dcterms:modified>
</cp:coreProperties>
</file>